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8AA65" w14:textId="03CCB7A7" w:rsidR="00EB466E" w:rsidRPr="005F3913" w:rsidRDefault="00EA604E" w:rsidP="00244DFB">
      <w:pPr>
        <w:spacing w:after="240"/>
        <w:ind w:left="-284"/>
        <w:rPr>
          <w:sz w:val="18"/>
          <w:szCs w:val="18"/>
        </w:rPr>
      </w:pPr>
      <w:r>
        <w:rPr>
          <w:sz w:val="18"/>
          <w:szCs w:val="18"/>
        </w:rPr>
        <w:br/>
      </w:r>
      <w:r w:rsidR="00EB466E" w:rsidRPr="005F3913">
        <w:rPr>
          <w:sz w:val="18"/>
          <w:szCs w:val="18"/>
        </w:rPr>
        <w:t xml:space="preserve">La mise en œuvre d’une politique en matière d’alcool et de drogues au sein de </w:t>
      </w:r>
      <w:r w:rsidR="00E32CBE" w:rsidRPr="005F3913">
        <w:rPr>
          <w:sz w:val="18"/>
          <w:szCs w:val="18"/>
        </w:rPr>
        <w:t>«</w:t>
      </w:r>
      <w:r w:rsidR="00EB466E" w:rsidRPr="005F3913">
        <w:rPr>
          <w:sz w:val="18"/>
          <w:szCs w:val="18"/>
        </w:rPr>
        <w:t xml:space="preserve"> ……………………….. </w:t>
      </w:r>
      <w:r w:rsidR="00EB466E" w:rsidRPr="005F3913">
        <w:rPr>
          <w:i/>
          <w:sz w:val="18"/>
          <w:szCs w:val="18"/>
        </w:rPr>
        <w:t>(nom de l’entreprise)</w:t>
      </w:r>
      <w:r w:rsidR="00E32CBE" w:rsidRPr="005F3913">
        <w:rPr>
          <w:sz w:val="18"/>
          <w:szCs w:val="18"/>
        </w:rPr>
        <w:t>»</w:t>
      </w:r>
      <w:r w:rsidR="00EB466E" w:rsidRPr="005F3913">
        <w:rPr>
          <w:sz w:val="18"/>
          <w:szCs w:val="18"/>
        </w:rPr>
        <w:t xml:space="preserve"> a pour but de promouvoir le bien-être et la sécurité des membres du personnel. Une politique préventive en matière d’alcool et de drogues constitue un élément essentiel de notre politique générale. </w:t>
      </w:r>
    </w:p>
    <w:p w14:paraId="079DE0A0" w14:textId="77777777" w:rsidR="00EB466E" w:rsidRPr="005F3913" w:rsidRDefault="00EB466E" w:rsidP="00244DFB">
      <w:pPr>
        <w:spacing w:after="240"/>
        <w:ind w:left="-284"/>
        <w:rPr>
          <w:sz w:val="18"/>
          <w:szCs w:val="18"/>
        </w:rPr>
      </w:pPr>
      <w:r w:rsidRPr="005F3913">
        <w:rPr>
          <w:sz w:val="18"/>
          <w:szCs w:val="18"/>
        </w:rPr>
        <w:t xml:space="preserve">La politique préventive vise uniquement la consommation d’alcool et de drogues liée au travail. La consommation doit donc avoir lieu pendant les heures liées au travail, c’est-à-dire pendant les heures qui précèdent le travail, pendant les heures de travail, y compris les pauses de midi, pendant les «occasions spéciales» au travail et sur le chemin du travail. Cette consommation liée au travail peut avoir des conséquences négatives tant au niveau individuel qu’à celui du groupe et de l’organisation. En effet, la consommation d’alcool et de drogues peut entraîner des risques pour la sécurité et la santé des collaborateurs de l’organisation et peut influencer négativement le bien-être et l’entourage. En outre, la consommation d’alcool et de drogues peut provoquer des problèmes de fonctionnement susceptibles de se traduire par une perte de productivité et une baisse de la qualité du travail fourni. L’image de « ……………………….. </w:t>
      </w:r>
      <w:r w:rsidR="00F92DBE" w:rsidRPr="005F3913">
        <w:rPr>
          <w:i/>
          <w:sz w:val="18"/>
          <w:szCs w:val="18"/>
        </w:rPr>
        <w:t>(nom de l’entreprise)</w:t>
      </w:r>
      <w:r w:rsidR="00E32CBE" w:rsidRPr="005F3913">
        <w:rPr>
          <w:sz w:val="18"/>
          <w:szCs w:val="18"/>
        </w:rPr>
        <w:t>»</w:t>
      </w:r>
      <w:r w:rsidRPr="005F3913">
        <w:rPr>
          <w:sz w:val="18"/>
          <w:szCs w:val="18"/>
        </w:rPr>
        <w:t xml:space="preserve"> peut elle aussi s’en trouver compromise. </w:t>
      </w:r>
    </w:p>
    <w:p w14:paraId="4EBF1E3C" w14:textId="77777777" w:rsidR="000601B8" w:rsidRPr="005F3913" w:rsidRDefault="00EB466E" w:rsidP="00244DFB">
      <w:pPr>
        <w:spacing w:after="240"/>
        <w:ind w:left="-284"/>
        <w:rPr>
          <w:sz w:val="18"/>
          <w:szCs w:val="18"/>
        </w:rPr>
      </w:pPr>
      <w:r w:rsidRPr="005F3913">
        <w:rPr>
          <w:sz w:val="18"/>
          <w:szCs w:val="18"/>
        </w:rPr>
        <w:t xml:space="preserve">Voici les points de départ de la politique en matière d’alcool et de drogues de « ……………………….. </w:t>
      </w:r>
      <w:r w:rsidR="00F92DBE" w:rsidRPr="005F3913">
        <w:rPr>
          <w:i/>
          <w:sz w:val="18"/>
          <w:szCs w:val="18"/>
        </w:rPr>
        <w:t>(nom de l’entreprise)</w:t>
      </w:r>
      <w:r w:rsidR="00E32CBE" w:rsidRPr="005F3913">
        <w:rPr>
          <w:sz w:val="18"/>
          <w:szCs w:val="18"/>
        </w:rPr>
        <w:t>»</w:t>
      </w:r>
      <w:r w:rsidRPr="005F3913">
        <w:rPr>
          <w:sz w:val="18"/>
          <w:szCs w:val="18"/>
        </w:rPr>
        <w:t xml:space="preserve">  : </w:t>
      </w:r>
    </w:p>
    <w:p w14:paraId="14F7C1E9"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Les prestations de travail et les relations de travail (le dysfonctionnement) occupent une place centrale. Cela signifie que le dirigeant confronte le travailleur non pas avec la consommation (présumée) mais avec les conséquences de cette consommation dans la situation au travail. </w:t>
      </w:r>
    </w:p>
    <w:p w14:paraId="7FD6C083"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La politique fait partie d’une part d’une politique de bien-être intégrale, et d’autre part d’une politique globale du personnel. Les collaborateurs sont évalués sur la base de leur fonctionnement au sein de l’entreprise (évaluation et appréciation). </w:t>
      </w:r>
    </w:p>
    <w:p w14:paraId="6CA45C9F"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La politique s’applique à tout le monde : tous les collaborateurs, visiteurs, clients et travailleurs d’entrepreneurs au sein de notre entreprise. </w:t>
      </w:r>
    </w:p>
    <w:p w14:paraId="7882237D"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L’exécution de la politique en matière d’alcool et de drogues est une responsabilité partagée de l’employeur et des collaborateurs. Tout le monde est tenu, dans les tâches et responsabilités qui lui sont confiées, de collaborer à la réalisation des objectifs et des actions. C’est pourquoi tout le monde recevra les informations, la formation et les moyens nécessaires à l’accomplissement de ces tâches et responsabilités. </w:t>
      </w:r>
    </w:p>
    <w:p w14:paraId="7918D24C" w14:textId="28EB59BE" w:rsidR="000601B8" w:rsidRPr="005F3913" w:rsidRDefault="00EB466E" w:rsidP="00244DFB">
      <w:pPr>
        <w:spacing w:after="240"/>
        <w:ind w:left="-284"/>
        <w:rPr>
          <w:sz w:val="18"/>
          <w:szCs w:val="18"/>
        </w:rPr>
      </w:pPr>
      <w:r w:rsidRPr="005F3913">
        <w:rPr>
          <w:sz w:val="18"/>
          <w:szCs w:val="18"/>
        </w:rPr>
        <w:t xml:space="preserve">Dans la mesure où la réalisation des points de départ et des objectifs le requiert, la politique préventive en matière d’alcool et de drogues sera élaborée plus en détail sur la base des points et actions possibles suivants : </w:t>
      </w:r>
    </w:p>
    <w:p w14:paraId="4848B022" w14:textId="77777777" w:rsidR="00EB466E" w:rsidRPr="005F3913" w:rsidRDefault="00EB466E" w:rsidP="00244DFB">
      <w:pPr>
        <w:pStyle w:val="Listepucesbleumarine"/>
        <w:spacing w:after="240" w:line="276" w:lineRule="auto"/>
        <w:ind w:left="0"/>
        <w:rPr>
          <w:sz w:val="18"/>
          <w:szCs w:val="18"/>
        </w:rPr>
      </w:pPr>
      <w:r w:rsidRPr="005F3913">
        <w:rPr>
          <w:sz w:val="18"/>
          <w:szCs w:val="18"/>
        </w:rPr>
        <w:t xml:space="preserve">Eviter que la consommation sociale devienne une consommation problématique. </w:t>
      </w:r>
    </w:p>
    <w:p w14:paraId="2799F260" w14:textId="77777777" w:rsidR="00EB466E" w:rsidRPr="005F3913" w:rsidRDefault="00EB466E" w:rsidP="009D195B">
      <w:pPr>
        <w:pStyle w:val="Listepucesbleumarine"/>
        <w:spacing w:after="0" w:line="276" w:lineRule="auto"/>
        <w:ind w:left="0"/>
        <w:rPr>
          <w:sz w:val="18"/>
          <w:szCs w:val="18"/>
        </w:rPr>
      </w:pPr>
      <w:r w:rsidRPr="005F3913">
        <w:rPr>
          <w:sz w:val="18"/>
          <w:szCs w:val="18"/>
        </w:rPr>
        <w:t xml:space="preserve">Permettre d’aborder la problématique et les risques de la consommation d’alcool. </w:t>
      </w:r>
    </w:p>
    <w:p w14:paraId="57F42789" w14:textId="77777777" w:rsidR="00EB466E" w:rsidRPr="005F3913" w:rsidRDefault="00EB466E" w:rsidP="009D195B">
      <w:pPr>
        <w:pStyle w:val="Listepucesbleumarine"/>
        <w:spacing w:after="0" w:line="276" w:lineRule="auto"/>
        <w:ind w:left="0"/>
        <w:rPr>
          <w:sz w:val="18"/>
          <w:szCs w:val="18"/>
        </w:rPr>
      </w:pPr>
      <w:r w:rsidRPr="005F3913">
        <w:rPr>
          <w:sz w:val="18"/>
          <w:szCs w:val="18"/>
        </w:rPr>
        <w:t xml:space="preserve">Eviter tout comportement abusif / dysfonctionnement, ainsi que les conséquences qui en découlent, dû au fait d’être sous l’influence d’alcool ou de drogues pendant l’exécution du travail. </w:t>
      </w:r>
    </w:p>
    <w:p w14:paraId="4C9DAABB" w14:textId="77777777" w:rsidR="00EB466E" w:rsidRPr="005F3913" w:rsidRDefault="00EB466E" w:rsidP="009D195B">
      <w:pPr>
        <w:pStyle w:val="Listepucesbleumarine"/>
        <w:spacing w:after="0" w:line="276" w:lineRule="auto"/>
        <w:ind w:left="0"/>
        <w:rPr>
          <w:sz w:val="18"/>
          <w:szCs w:val="18"/>
        </w:rPr>
      </w:pPr>
      <w:r w:rsidRPr="005F3913">
        <w:rPr>
          <w:sz w:val="18"/>
          <w:szCs w:val="18"/>
        </w:rPr>
        <w:t xml:space="preserve">Détecter et signaler à temps la consommation problématique d’alcool ou de drogues, avec une attention particulière pour le rôle déterminant de la ligne hiérarchique. </w:t>
      </w:r>
    </w:p>
    <w:p w14:paraId="57AB9A5B" w14:textId="77777777" w:rsidR="00EB466E" w:rsidRPr="005F3913" w:rsidRDefault="00EB466E" w:rsidP="009D195B">
      <w:pPr>
        <w:pStyle w:val="Listepucesbleumarine"/>
        <w:spacing w:after="0" w:line="276" w:lineRule="auto"/>
        <w:ind w:left="0"/>
        <w:rPr>
          <w:sz w:val="18"/>
          <w:szCs w:val="18"/>
        </w:rPr>
      </w:pPr>
      <w:r w:rsidRPr="005F3913">
        <w:rPr>
          <w:sz w:val="18"/>
          <w:szCs w:val="18"/>
        </w:rPr>
        <w:t xml:space="preserve">Si nécessaire, inciter l’intéressé à changer son comportement vis-à-vis de la consommation d’alcool et de drogues. </w:t>
      </w:r>
    </w:p>
    <w:p w14:paraId="6D4D6767"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Etablir des règles concernant : </w:t>
      </w:r>
    </w:p>
    <w:p w14:paraId="4D84CC29" w14:textId="77777777" w:rsidR="00EB466E" w:rsidRPr="005F3913" w:rsidRDefault="00EB466E" w:rsidP="008B5504">
      <w:pPr>
        <w:pStyle w:val="listeapuces"/>
        <w:numPr>
          <w:ilvl w:val="0"/>
          <w:numId w:val="4"/>
        </w:numPr>
        <w:spacing w:before="0" w:after="0" w:line="240" w:lineRule="auto"/>
        <w:ind w:left="363" w:hanging="357"/>
        <w:rPr>
          <w:rFonts w:ascii="HelveticaNeueLT Std" w:hAnsi="HelveticaNeueLT Std"/>
          <w:szCs w:val="18"/>
        </w:rPr>
      </w:pPr>
      <w:r w:rsidRPr="005F3913">
        <w:rPr>
          <w:rFonts w:ascii="HelveticaNeueLT Std" w:hAnsi="HelveticaNeueLT Std"/>
          <w:szCs w:val="18"/>
        </w:rPr>
        <w:t xml:space="preserve">la disponibilité (ou non) d’alcool au travail ; </w:t>
      </w:r>
    </w:p>
    <w:p w14:paraId="7A99108A" w14:textId="77777777" w:rsidR="00EB466E" w:rsidRPr="005F3913" w:rsidRDefault="00EB466E" w:rsidP="008B5504">
      <w:pPr>
        <w:pStyle w:val="listeapuces"/>
        <w:numPr>
          <w:ilvl w:val="0"/>
          <w:numId w:val="4"/>
        </w:numPr>
        <w:spacing w:before="0" w:after="0" w:line="240" w:lineRule="auto"/>
        <w:ind w:left="363" w:hanging="357"/>
        <w:rPr>
          <w:rFonts w:ascii="HelveticaNeueLT Std" w:hAnsi="HelveticaNeueLT Std"/>
          <w:szCs w:val="18"/>
        </w:rPr>
      </w:pPr>
      <w:r w:rsidRPr="005F3913">
        <w:rPr>
          <w:rFonts w:ascii="HelveticaNeueLT Std" w:hAnsi="HelveticaNeueLT Std"/>
          <w:szCs w:val="18"/>
        </w:rPr>
        <w:t xml:space="preserve">le fait d’apporter de l’alcool et des drogues ; </w:t>
      </w:r>
    </w:p>
    <w:p w14:paraId="5D1C818E" w14:textId="77777777" w:rsidR="00213A07" w:rsidRPr="005F3913" w:rsidRDefault="00EB466E" w:rsidP="00244DFB">
      <w:pPr>
        <w:pStyle w:val="listeapuces"/>
        <w:numPr>
          <w:ilvl w:val="0"/>
          <w:numId w:val="4"/>
        </w:numPr>
        <w:spacing w:before="0" w:after="120" w:line="276" w:lineRule="auto"/>
        <w:rPr>
          <w:rFonts w:ascii="HelveticaNeueLT Std" w:hAnsi="HelveticaNeueLT Std"/>
          <w:szCs w:val="18"/>
        </w:rPr>
      </w:pPr>
      <w:r w:rsidRPr="005F3913">
        <w:rPr>
          <w:rFonts w:ascii="HelveticaNeueLT Std" w:hAnsi="HelveticaNeueLT Std"/>
          <w:szCs w:val="18"/>
        </w:rPr>
        <w:t xml:space="preserve">la consommation d’alcool et de drogues liée au travail. </w:t>
      </w:r>
    </w:p>
    <w:p w14:paraId="29A31581"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Déterminer les procédures à suivre en cas de constatation : </w:t>
      </w:r>
    </w:p>
    <w:p w14:paraId="707CC56F" w14:textId="77777777" w:rsidR="00EB466E" w:rsidRPr="005F3913" w:rsidRDefault="00EB466E" w:rsidP="008B5504">
      <w:pPr>
        <w:pStyle w:val="listeapuces"/>
        <w:numPr>
          <w:ilvl w:val="0"/>
          <w:numId w:val="6"/>
        </w:numPr>
        <w:spacing w:before="0" w:after="0" w:line="240" w:lineRule="auto"/>
        <w:ind w:left="363" w:hanging="357"/>
        <w:rPr>
          <w:rFonts w:ascii="HelveticaNeueLT Std" w:hAnsi="HelveticaNeueLT Std"/>
          <w:szCs w:val="18"/>
        </w:rPr>
      </w:pPr>
      <w:r w:rsidRPr="005F3913">
        <w:rPr>
          <w:rFonts w:ascii="HelveticaNeueLT Std" w:hAnsi="HelveticaNeueLT Std"/>
          <w:szCs w:val="18"/>
        </w:rPr>
        <w:t xml:space="preserve">d’un dysfonctionnement pouvant être dû à la consommation d’alcool ou de drogues ; </w:t>
      </w:r>
    </w:p>
    <w:p w14:paraId="7DAF2FC7" w14:textId="77777777" w:rsidR="00EB466E" w:rsidRPr="005F3913" w:rsidRDefault="00EB466E" w:rsidP="008B5504">
      <w:pPr>
        <w:pStyle w:val="listeapuces"/>
        <w:numPr>
          <w:ilvl w:val="0"/>
          <w:numId w:val="6"/>
        </w:numPr>
        <w:spacing w:before="0" w:after="0" w:line="240" w:lineRule="auto"/>
        <w:ind w:left="363" w:hanging="357"/>
        <w:rPr>
          <w:rFonts w:ascii="HelveticaNeueLT Std" w:hAnsi="HelveticaNeueLT Std"/>
          <w:szCs w:val="18"/>
        </w:rPr>
      </w:pPr>
      <w:r w:rsidRPr="005F3913">
        <w:rPr>
          <w:rFonts w:ascii="HelveticaNeueLT Std" w:hAnsi="HelveticaNeueLT Std"/>
          <w:szCs w:val="18"/>
        </w:rPr>
        <w:t xml:space="preserve">du non-respect de ces règles ; </w:t>
      </w:r>
    </w:p>
    <w:p w14:paraId="44C8DA42" w14:textId="77777777" w:rsidR="00213A07" w:rsidRPr="005F3913" w:rsidRDefault="00EB466E" w:rsidP="009D195B">
      <w:pPr>
        <w:pStyle w:val="listeapuces"/>
        <w:numPr>
          <w:ilvl w:val="0"/>
          <w:numId w:val="6"/>
        </w:numPr>
        <w:spacing w:before="0" w:line="276" w:lineRule="auto"/>
        <w:rPr>
          <w:rFonts w:ascii="HelveticaNeueLT Std" w:hAnsi="HelveticaNeueLT Std"/>
          <w:szCs w:val="18"/>
        </w:rPr>
      </w:pPr>
      <w:r w:rsidRPr="005F3913">
        <w:rPr>
          <w:rFonts w:ascii="HelveticaNeueLT Std" w:hAnsi="HelveticaNeueLT Std"/>
          <w:szCs w:val="18"/>
        </w:rPr>
        <w:t xml:space="preserve">de problèmes au niveau de la sécurité de l’intéressé et des autres. </w:t>
      </w:r>
    </w:p>
    <w:p w14:paraId="6869DE48"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Déterminer la méthode de travail et la procédure à suivre en cas de constatation d’une incapacité de travail d’un membre du personnel concernant l’accompagnement de l’intéressé à son domicile. </w:t>
      </w:r>
    </w:p>
    <w:p w14:paraId="408154DC"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Réfléchir à la possibilité de permettre l’administration de tests d’alcool ou de drogues en déterminant les conditions limitatives, les procédures et la méthode de travail en la matière. </w:t>
      </w:r>
    </w:p>
    <w:p w14:paraId="3CA15A8F"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Proposer des activités d’information et de formation. </w:t>
      </w:r>
    </w:p>
    <w:p w14:paraId="151BE33D" w14:textId="77777777" w:rsidR="00EB466E" w:rsidRPr="005F3913" w:rsidRDefault="00EB466E" w:rsidP="008B5504">
      <w:pPr>
        <w:pStyle w:val="Listepucesbleumarine"/>
        <w:spacing w:after="0" w:line="240" w:lineRule="auto"/>
        <w:ind w:left="0"/>
        <w:rPr>
          <w:sz w:val="18"/>
          <w:szCs w:val="18"/>
        </w:rPr>
      </w:pPr>
      <w:r w:rsidRPr="005F3913">
        <w:rPr>
          <w:sz w:val="18"/>
          <w:szCs w:val="18"/>
        </w:rPr>
        <w:t xml:space="preserve">Prévoir un accompagnement adéquat pour les consommateurs à problème. </w:t>
      </w:r>
    </w:p>
    <w:p w14:paraId="69E952FB" w14:textId="39388FA1" w:rsidR="00DE6CFD" w:rsidRPr="000601B8" w:rsidRDefault="00E32CBE" w:rsidP="00B44C52">
      <w:pPr>
        <w:spacing w:after="0"/>
        <w:ind w:left="-284"/>
        <w:rPr>
          <w:sz w:val="18"/>
          <w:szCs w:val="18"/>
        </w:rPr>
      </w:pPr>
      <w:r w:rsidRPr="005F3913">
        <w:rPr>
          <w:sz w:val="18"/>
          <w:szCs w:val="18"/>
        </w:rPr>
        <w:t>«</w:t>
      </w:r>
      <w:r w:rsidR="00EB466E" w:rsidRPr="005F3913">
        <w:rPr>
          <w:sz w:val="18"/>
          <w:szCs w:val="18"/>
          <w:rtl/>
        </w:rPr>
        <w:t> </w:t>
      </w:r>
      <w:r w:rsidR="00EB466E" w:rsidRPr="005F3913">
        <w:rPr>
          <w:sz w:val="18"/>
          <w:szCs w:val="18"/>
        </w:rPr>
        <w:t xml:space="preserve">……………………….. </w:t>
      </w:r>
      <w:r w:rsidR="00F92DBE" w:rsidRPr="005F3913">
        <w:rPr>
          <w:i/>
          <w:sz w:val="18"/>
          <w:szCs w:val="18"/>
        </w:rPr>
        <w:t>(nom de l’entreprise)</w:t>
      </w:r>
      <w:r w:rsidRPr="005F3913">
        <w:rPr>
          <w:sz w:val="18"/>
          <w:szCs w:val="18"/>
        </w:rPr>
        <w:t>»</w:t>
      </w:r>
      <w:r w:rsidR="00EB466E" w:rsidRPr="005F3913">
        <w:rPr>
          <w:sz w:val="18"/>
          <w:szCs w:val="18"/>
        </w:rPr>
        <w:t xml:space="preserve"> évaluera la politique préventive en matière d</w:t>
      </w:r>
      <w:r w:rsidR="00EB466E" w:rsidRPr="005F3913">
        <w:rPr>
          <w:sz w:val="18"/>
          <w:szCs w:val="18"/>
          <w:rtl/>
        </w:rPr>
        <w:t>’</w:t>
      </w:r>
      <w:r w:rsidR="00EB466E" w:rsidRPr="005F3913">
        <w:rPr>
          <w:sz w:val="18"/>
          <w:szCs w:val="18"/>
        </w:rPr>
        <w:t>alcool et de drogues en concertation avec la ligne hiérarchique et le service de prévention et de protection. La politique</w:t>
      </w:r>
      <w:r w:rsidR="00EB466E" w:rsidRPr="005F3913">
        <w:rPr>
          <w:sz w:val="18"/>
          <w:szCs w:val="18"/>
          <w:rtl/>
        </w:rPr>
        <w:t xml:space="preserve"> </w:t>
      </w:r>
      <w:r w:rsidR="00EB466E" w:rsidRPr="005F3913">
        <w:rPr>
          <w:sz w:val="18"/>
          <w:szCs w:val="18"/>
        </w:rPr>
        <w:t>préventive en matière d</w:t>
      </w:r>
      <w:r w:rsidR="00EB466E" w:rsidRPr="005F3913">
        <w:rPr>
          <w:sz w:val="18"/>
          <w:szCs w:val="18"/>
          <w:rtl/>
        </w:rPr>
        <w:t>’</w:t>
      </w:r>
      <w:r w:rsidR="00EB466E" w:rsidRPr="005F3913">
        <w:rPr>
          <w:sz w:val="18"/>
          <w:szCs w:val="18"/>
        </w:rPr>
        <w:t>alcool et de drogues pourra</w:t>
      </w:r>
      <w:r w:rsidR="00EB466E" w:rsidRPr="005F3913">
        <w:rPr>
          <w:sz w:val="18"/>
          <w:szCs w:val="18"/>
          <w:rtl/>
        </w:rPr>
        <w:t xml:space="preserve"> </w:t>
      </w:r>
      <w:r w:rsidR="00EB466E" w:rsidRPr="005F3913">
        <w:rPr>
          <w:sz w:val="18"/>
          <w:szCs w:val="18"/>
        </w:rPr>
        <w:t>être adaptée</w:t>
      </w:r>
      <w:r w:rsidR="00EB466E" w:rsidRPr="005F3913">
        <w:rPr>
          <w:sz w:val="18"/>
          <w:szCs w:val="18"/>
          <w:rtl/>
        </w:rPr>
        <w:t xml:space="preserve"> </w:t>
      </w:r>
      <w:r w:rsidR="00EB466E" w:rsidRPr="005F3913">
        <w:rPr>
          <w:sz w:val="18"/>
          <w:szCs w:val="18"/>
        </w:rPr>
        <w:t>en fonction de cette</w:t>
      </w:r>
      <w:r w:rsidR="00EB466E" w:rsidRPr="005F3913">
        <w:rPr>
          <w:sz w:val="18"/>
          <w:szCs w:val="18"/>
          <w:rtl/>
        </w:rPr>
        <w:t xml:space="preserve"> </w:t>
      </w:r>
      <w:r w:rsidR="00EB466E" w:rsidRPr="005F3913">
        <w:rPr>
          <w:sz w:val="18"/>
          <w:szCs w:val="18"/>
        </w:rPr>
        <w:t>évaluation</w:t>
      </w:r>
      <w:r w:rsidR="00755151" w:rsidRPr="005F3913">
        <w:rPr>
          <w:sz w:val="18"/>
          <w:szCs w:val="18"/>
          <w:rtl/>
        </w:rPr>
        <w:t>.</w:t>
      </w:r>
    </w:p>
    <w:sectPr w:rsidR="00DE6CFD" w:rsidRPr="000601B8" w:rsidSect="00213A07">
      <w:headerReference w:type="even" r:id="rId11"/>
      <w:headerReference w:type="default" r:id="rId12"/>
      <w:footerReference w:type="even" r:id="rId13"/>
      <w:footerReference w:type="default" r:id="rId14"/>
      <w:headerReference w:type="first" r:id="rId15"/>
      <w:footerReference w:type="first" r:id="rId16"/>
      <w:pgSz w:w="11900" w:h="16820"/>
      <w:pgMar w:top="2127" w:right="56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E9E7A" w14:textId="77777777" w:rsidR="008B5504" w:rsidRDefault="008B5504" w:rsidP="00C66DFF">
      <w:r>
        <w:separator/>
      </w:r>
    </w:p>
  </w:endnote>
  <w:endnote w:type="continuationSeparator" w:id="0">
    <w:p w14:paraId="77651B64" w14:textId="77777777" w:rsidR="008B5504" w:rsidRDefault="008B5504" w:rsidP="00C6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panose1 w:val="020B0604020202020204"/>
    <w:charset w:val="00"/>
    <w:family w:val="swiss"/>
    <w:notTrueType/>
    <w:pitch w:val="variable"/>
    <w:sig w:usb0="800000AF" w:usb1="4000204A"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 Std Thin">
    <w:altName w:val="Malgun Gothic"/>
    <w:charset w:val="00"/>
    <w:family w:val="auto"/>
    <w:pitch w:val="variable"/>
    <w:sig w:usb0="00000003" w:usb1="4000204A" w:usb2="00000000" w:usb3="00000000" w:csb0="00000001" w:csb1="00000000"/>
  </w:font>
  <w:font w:name="HelveticaNeueLTStd-UltLt">
    <w:altName w:val="HelveticaNeueLT Std UltLt"/>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89BD" w14:textId="77777777" w:rsidR="00942EDB" w:rsidRDefault="00942E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28EC" w14:textId="29ED0769" w:rsidR="008B5504" w:rsidRDefault="008B5504">
    <w:pPr>
      <w:pStyle w:val="Voettekst"/>
    </w:pPr>
    <w:r>
      <w:rPr>
        <w:noProof/>
        <w:lang w:val="fr-BE" w:eastAsia="fr-BE"/>
      </w:rPr>
      <mc:AlternateContent>
        <mc:Choice Requires="wps">
          <w:drawing>
            <wp:anchor distT="0" distB="0" distL="114300" distR="114300" simplePos="0" relativeHeight="251659264" behindDoc="0" locked="0" layoutInCell="1" allowOverlap="1" wp14:anchorId="2C619563" wp14:editId="59ACAFAD">
              <wp:simplePos x="0" y="0"/>
              <wp:positionH relativeFrom="column">
                <wp:posOffset>-1003300</wp:posOffset>
              </wp:positionH>
              <wp:positionV relativeFrom="paragraph">
                <wp:posOffset>-67945</wp:posOffset>
              </wp:positionV>
              <wp:extent cx="7658100" cy="68580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0" cy="6858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A475A21" w14:textId="033D2A51" w:rsidR="008B5504" w:rsidRDefault="00ED5773" w:rsidP="00942EDB">
                          <w:pPr>
                            <w:pStyle w:val="Paragraphestandard"/>
                            <w:spacing w:before="0" w:after="0"/>
                            <w:jc w:val="center"/>
                            <w:rPr>
                              <w:rFonts w:cs="HelveticaNeueLTStd-Bd"/>
                              <w:b/>
                              <w:bCs/>
                              <w:color w:val="00007F"/>
                              <w:spacing w:val="2"/>
                              <w:sz w:val="18"/>
                              <w:szCs w:val="18"/>
                            </w:rPr>
                          </w:pPr>
                          <w:proofErr w:type="spellStart"/>
                          <w:r>
                            <w:rPr>
                              <w:rFonts w:cs="HelveticaNeueLTStd-Bd"/>
                              <w:b/>
                              <w:bCs/>
                              <w:color w:val="00007F"/>
                              <w:spacing w:val="2"/>
                              <w:sz w:val="18"/>
                              <w:szCs w:val="18"/>
                            </w:rPr>
                            <w:t>Cohezio</w:t>
                          </w:r>
                          <w:proofErr w:type="spellEnd"/>
                          <w:r w:rsidR="008B5504">
                            <w:rPr>
                              <w:rFonts w:cs="HelveticaNeueLTStd-Bd"/>
                              <w:b/>
                              <w:bCs/>
                              <w:color w:val="00007F"/>
                              <w:spacing w:val="2"/>
                              <w:sz w:val="18"/>
                              <w:szCs w:val="18"/>
                            </w:rPr>
                            <w:t xml:space="preserve"> </w:t>
                          </w:r>
                          <w:proofErr w:type="spellStart"/>
                          <w:r w:rsidR="008B5504">
                            <w:rPr>
                              <w:rFonts w:ascii="HelveticaNeueLTStd-Lt" w:hAnsi="HelveticaNeueLTStd-Lt" w:cs="HelveticaNeueLTStd-Lt"/>
                              <w:color w:val="00007F"/>
                              <w:spacing w:val="2"/>
                              <w:sz w:val="18"/>
                              <w:szCs w:val="18"/>
                            </w:rPr>
                            <w:t>asbl</w:t>
                          </w:r>
                          <w:proofErr w:type="spellEnd"/>
                          <w:r w:rsidR="008B5504">
                            <w:rPr>
                              <w:rFonts w:ascii="HelveticaNeueLTStd-Lt" w:hAnsi="HelveticaNeueLTStd-Lt" w:cs="HelveticaNeueLTStd-Lt"/>
                              <w:color w:val="00007F"/>
                              <w:spacing w:val="2"/>
                              <w:sz w:val="18"/>
                              <w:szCs w:val="18"/>
                            </w:rPr>
                            <w:t xml:space="preserve"> </w:t>
                          </w:r>
                          <w:r w:rsidR="008B5504">
                            <w:rPr>
                              <w:rFonts w:ascii="HelveticaNeueLTStd-Lt" w:hAnsi="HelveticaNeueLTStd-Lt" w:cs="HelveticaNeueLTStd-Lt"/>
                              <w:color w:val="00FFFF"/>
                              <w:spacing w:val="1"/>
                              <w:position w:val="3"/>
                              <w:sz w:val="8"/>
                              <w:szCs w:val="8"/>
                            </w:rPr>
                            <w:t>•</w:t>
                          </w:r>
                          <w:r w:rsidR="008B5504">
                            <w:rPr>
                              <w:rFonts w:ascii="HelveticaNeueLTStd-Lt" w:hAnsi="HelveticaNeueLTStd-Lt" w:cs="HelveticaNeueLTStd-Lt"/>
                              <w:color w:val="00007F"/>
                              <w:spacing w:val="2"/>
                              <w:sz w:val="18"/>
                              <w:szCs w:val="18"/>
                            </w:rPr>
                            <w:t xml:space="preserve"> </w:t>
                          </w:r>
                          <w:r w:rsidR="008B5504">
                            <w:rPr>
                              <w:rFonts w:cs="HelveticaNeueLTStd-Bd"/>
                              <w:b/>
                              <w:bCs/>
                              <w:color w:val="00007F"/>
                              <w:spacing w:val="2"/>
                              <w:sz w:val="18"/>
                              <w:szCs w:val="18"/>
                            </w:rPr>
                            <w:t>S</w:t>
                          </w:r>
                          <w:r w:rsidR="008B5504" w:rsidRPr="00AF2924">
                            <w:rPr>
                              <w:rFonts w:cs="HelveticaNeueLTStd-Bd"/>
                              <w:b/>
                              <w:bCs/>
                              <w:color w:val="00007F"/>
                              <w:spacing w:val="2"/>
                              <w:sz w:val="18"/>
                              <w:szCs w:val="18"/>
                            </w:rPr>
                            <w:t>ervice Externe de Prévention et de Protection au Travail</w:t>
                          </w:r>
                          <w:r w:rsidR="008B5504">
                            <w:rPr>
                              <w:rFonts w:cs="HelveticaNeueLTStd-Bd"/>
                              <w:b/>
                              <w:bCs/>
                              <w:color w:val="00007F"/>
                              <w:spacing w:val="2"/>
                              <w:sz w:val="18"/>
                              <w:szCs w:val="18"/>
                            </w:rPr>
                            <w:t xml:space="preserve"> </w:t>
                          </w:r>
                        </w:p>
                        <w:p w14:paraId="1E5993EF" w14:textId="3D6F4EA0" w:rsidR="008B5504" w:rsidRPr="006A65C5" w:rsidRDefault="00F45436" w:rsidP="00942EDB">
                          <w:pPr>
                            <w:pStyle w:val="Paragraphestandard"/>
                            <w:spacing w:before="0" w:after="0"/>
                            <w:jc w:val="center"/>
                            <w:rPr>
                              <w:rFonts w:cs="HelveticaNeueLTStd-Lt"/>
                              <w:color w:val="00007F"/>
                              <w:spacing w:val="2"/>
                              <w:sz w:val="18"/>
                              <w:szCs w:val="18"/>
                              <w:lang w:val="de-DE"/>
                            </w:rPr>
                          </w:pPr>
                          <w:r w:rsidRPr="006A65C5">
                            <w:rPr>
                              <w:rFonts w:cs="HelveticaNeueLTStd-Lt"/>
                              <w:color w:val="00007F"/>
                              <w:spacing w:val="2"/>
                              <w:sz w:val="18"/>
                              <w:szCs w:val="18"/>
                              <w:lang w:val="de-DE"/>
                            </w:rPr>
                            <w:t xml:space="preserve">Boulevard </w:t>
                          </w:r>
                          <w:proofErr w:type="spellStart"/>
                          <w:r w:rsidRPr="006A65C5">
                            <w:rPr>
                              <w:rFonts w:cs="HelveticaNeueLTStd-Lt"/>
                              <w:color w:val="00007F"/>
                              <w:spacing w:val="2"/>
                              <w:sz w:val="18"/>
                              <w:szCs w:val="18"/>
                              <w:lang w:val="de-DE"/>
                            </w:rPr>
                            <w:t>Bischoffsheim</w:t>
                          </w:r>
                          <w:proofErr w:type="spellEnd"/>
                          <w:r w:rsidRPr="006A65C5">
                            <w:rPr>
                              <w:rFonts w:cs="HelveticaNeueLTStd-Lt"/>
                              <w:color w:val="00007F"/>
                              <w:spacing w:val="2"/>
                              <w:sz w:val="18"/>
                              <w:szCs w:val="18"/>
                              <w:lang w:val="de-DE"/>
                            </w:rPr>
                            <w:t xml:space="preserve"> 1-8 </w:t>
                          </w:r>
                          <w:r w:rsidR="008B5504" w:rsidRPr="006A65C5">
                            <w:rPr>
                              <w:rFonts w:cs="HelveticaNeueLTStd-Lt"/>
                              <w:color w:val="00007F"/>
                              <w:spacing w:val="2"/>
                              <w:sz w:val="18"/>
                              <w:szCs w:val="18"/>
                              <w:lang w:val="de-DE"/>
                            </w:rPr>
                            <w:t xml:space="preserve">- 1000 Bruxelles </w:t>
                          </w:r>
                          <w:r w:rsidR="008B5504" w:rsidRPr="006A65C5">
                            <w:rPr>
                              <w:rFonts w:cs="HelveticaNeueLTStd-Lt"/>
                              <w:color w:val="00FFFF"/>
                              <w:spacing w:val="1"/>
                              <w:position w:val="3"/>
                              <w:sz w:val="8"/>
                              <w:szCs w:val="8"/>
                              <w:lang w:val="de-DE"/>
                            </w:rPr>
                            <w:t>•</w:t>
                          </w:r>
                          <w:r w:rsidR="008B5504" w:rsidRPr="006A65C5">
                            <w:rPr>
                              <w:rFonts w:cs="HelveticaNeueLTStd-Lt"/>
                              <w:color w:val="00007F"/>
                              <w:spacing w:val="2"/>
                              <w:sz w:val="18"/>
                              <w:szCs w:val="18"/>
                              <w:lang w:val="de-DE"/>
                            </w:rPr>
                            <w:t xml:space="preserve"> T. +32 (0)2 533 74 11 </w:t>
                          </w:r>
                          <w:r w:rsidR="008B5504" w:rsidRPr="006A65C5">
                            <w:rPr>
                              <w:rFonts w:cs="HelveticaNeueLTStd-Lt"/>
                              <w:color w:val="00FFFF"/>
                              <w:spacing w:val="1"/>
                              <w:position w:val="3"/>
                              <w:sz w:val="8"/>
                              <w:szCs w:val="8"/>
                              <w:lang w:val="de-DE"/>
                            </w:rPr>
                            <w:t>•</w:t>
                          </w:r>
                          <w:r w:rsidR="008B5504" w:rsidRPr="006A65C5">
                            <w:rPr>
                              <w:rFonts w:cs="HelveticaNeueLTStd-Lt"/>
                              <w:color w:val="00007F"/>
                              <w:spacing w:val="2"/>
                              <w:sz w:val="18"/>
                              <w:szCs w:val="18"/>
                              <w:lang w:val="de-DE"/>
                            </w:rPr>
                            <w:t xml:space="preserve"> F. +32 (0)2 538 79 32 </w:t>
                          </w:r>
                          <w:r w:rsidR="008B5504" w:rsidRPr="006A65C5">
                            <w:rPr>
                              <w:rFonts w:cs="HelveticaNeueLTStd-Lt"/>
                              <w:color w:val="00FFFF"/>
                              <w:spacing w:val="1"/>
                              <w:position w:val="3"/>
                              <w:sz w:val="8"/>
                              <w:szCs w:val="8"/>
                              <w:lang w:val="de-DE"/>
                            </w:rPr>
                            <w:t>•</w:t>
                          </w:r>
                        </w:p>
                        <w:p w14:paraId="6D8CF9AF" w14:textId="27DFF2C0" w:rsidR="008B5504" w:rsidRPr="006A65C5" w:rsidRDefault="008B5504" w:rsidP="00942EDB">
                          <w:pPr>
                            <w:pStyle w:val="Paragraphestandard"/>
                            <w:spacing w:before="0" w:after="0"/>
                            <w:jc w:val="center"/>
                            <w:rPr>
                              <w:rFonts w:cs="HelveticaNeueLTStd-Lt"/>
                              <w:color w:val="00007F"/>
                              <w:spacing w:val="2"/>
                              <w:sz w:val="18"/>
                              <w:szCs w:val="18"/>
                              <w:lang w:val="de-DE"/>
                            </w:rPr>
                          </w:pPr>
                          <w:r w:rsidRPr="006A65C5">
                            <w:rPr>
                              <w:rFonts w:cs="HelveticaNeueLTStd-Lt"/>
                              <w:color w:val="00007F"/>
                              <w:spacing w:val="2"/>
                              <w:sz w:val="18"/>
                              <w:szCs w:val="18"/>
                              <w:lang w:val="de-DE"/>
                            </w:rPr>
                            <w:t>info@</w:t>
                          </w:r>
                          <w:r w:rsidR="002E0997" w:rsidRPr="006A65C5">
                            <w:rPr>
                              <w:rFonts w:cs="HelveticaNeueLTStd-Lt"/>
                              <w:color w:val="00007F"/>
                              <w:spacing w:val="2"/>
                              <w:sz w:val="18"/>
                              <w:szCs w:val="18"/>
                              <w:lang w:val="de-DE"/>
                            </w:rPr>
                            <w:t>cohezio</w:t>
                          </w:r>
                          <w:r w:rsidRPr="006A65C5">
                            <w:rPr>
                              <w:rFonts w:cs="HelveticaNeueLTStd-Lt"/>
                              <w:color w:val="00007F"/>
                              <w:spacing w:val="2"/>
                              <w:sz w:val="18"/>
                              <w:szCs w:val="18"/>
                              <w:lang w:val="de-DE"/>
                            </w:rPr>
                            <w:t xml:space="preserve">.be </w:t>
                          </w:r>
                          <w:r w:rsidRPr="006A65C5">
                            <w:rPr>
                              <w:rFonts w:cs="HelveticaNeueLTStd-Lt"/>
                              <w:color w:val="00FFFF"/>
                              <w:spacing w:val="1"/>
                              <w:position w:val="3"/>
                              <w:sz w:val="8"/>
                              <w:szCs w:val="8"/>
                              <w:lang w:val="de-DE"/>
                            </w:rPr>
                            <w:t>•</w:t>
                          </w:r>
                          <w:r w:rsidRPr="006A65C5">
                            <w:rPr>
                              <w:rFonts w:cs="HelveticaNeueLTStd-Lt"/>
                              <w:color w:val="00007F"/>
                              <w:spacing w:val="2"/>
                              <w:sz w:val="18"/>
                              <w:szCs w:val="18"/>
                              <w:lang w:val="de-DE"/>
                            </w:rPr>
                            <w:t xml:space="preserve"> </w:t>
                          </w:r>
                          <w:r w:rsidRPr="006A65C5">
                            <w:rPr>
                              <w:rFonts w:cs="HelveticaNeueLTStd-Bd"/>
                              <w:b/>
                              <w:bCs/>
                              <w:color w:val="00007F"/>
                              <w:spacing w:val="2"/>
                              <w:sz w:val="18"/>
                              <w:szCs w:val="18"/>
                              <w:lang w:val="de-DE"/>
                            </w:rPr>
                            <w:t>www.</w:t>
                          </w:r>
                          <w:r w:rsidR="002E0997" w:rsidRPr="006A65C5">
                            <w:rPr>
                              <w:rFonts w:cs="HelveticaNeueLTStd-Bd"/>
                              <w:b/>
                              <w:bCs/>
                              <w:color w:val="00007F"/>
                              <w:spacing w:val="2"/>
                              <w:sz w:val="18"/>
                              <w:szCs w:val="18"/>
                              <w:lang w:val="de-DE"/>
                            </w:rPr>
                            <w:t>cohezio</w:t>
                          </w:r>
                          <w:r w:rsidRPr="006A65C5">
                            <w:rPr>
                              <w:rFonts w:cs="HelveticaNeueLTStd-Bd"/>
                              <w:b/>
                              <w:bCs/>
                              <w:color w:val="00007F"/>
                              <w:spacing w:val="2"/>
                              <w:sz w:val="18"/>
                              <w:szCs w:val="18"/>
                              <w:lang w:val="de-DE"/>
                            </w:rPr>
                            <w:t>.be</w:t>
                          </w:r>
                        </w:p>
                        <w:p w14:paraId="5453A1D0" w14:textId="0323BCF1" w:rsidR="008B5504" w:rsidRPr="00942EDB" w:rsidRDefault="008B5504" w:rsidP="00942EDB">
                          <w:pPr>
                            <w:pStyle w:val="Paragraphestandard"/>
                            <w:spacing w:before="0" w:after="0"/>
                            <w:jc w:val="center"/>
                            <w:rPr>
                              <w:rFonts w:ascii="HelveticaNeueLTStd-Lt" w:hAnsi="HelveticaNeueLTStd-Lt" w:cs="HelveticaNeueLTStd-Lt"/>
                              <w:color w:val="00007F"/>
                              <w:spacing w:val="2"/>
                              <w:szCs w:val="20"/>
                            </w:rPr>
                          </w:pPr>
                          <w:r w:rsidRPr="00942EDB">
                            <w:rPr>
                              <w:rFonts w:ascii="HelveticaNeueLTStd-Lt" w:hAnsi="HelveticaNeueLTStd-Lt" w:cs="HelveticaNeueLTStd-Lt"/>
                              <w:color w:val="00007F"/>
                              <w:spacing w:val="2"/>
                              <w:sz w:val="16"/>
                              <w:szCs w:val="16"/>
                            </w:rPr>
                            <w:t xml:space="preserve">FOR_FR_RIM_113 </w:t>
                          </w:r>
                          <w:r w:rsidR="00EA604E" w:rsidRPr="00942EDB">
                            <w:rPr>
                              <w:rFonts w:ascii="HelveticaNeueLTStd-Lt" w:hAnsi="HelveticaNeueLTStd-Lt" w:cs="HelveticaNeueLTStd-Lt"/>
                              <w:color w:val="00007F"/>
                              <w:spacing w:val="2"/>
                              <w:sz w:val="16"/>
                              <w:szCs w:val="16"/>
                            </w:rPr>
                            <w:t>v</w:t>
                          </w:r>
                          <w:r w:rsidR="006A65C5" w:rsidRPr="00942EDB">
                            <w:rPr>
                              <w:rFonts w:ascii="HelveticaNeueLTStd-Lt" w:hAnsi="HelveticaNeueLTStd-Lt" w:cs="HelveticaNeueLTStd-Lt"/>
                              <w:color w:val="00007F"/>
                              <w:spacing w:val="2"/>
                              <w:sz w:val="16"/>
                              <w:szCs w:val="16"/>
                            </w:rPr>
                            <w:t>2</w:t>
                          </w:r>
                          <w:r w:rsidRPr="00942EDB">
                            <w:rPr>
                              <w:rFonts w:ascii="HelveticaNeueLTStd-Lt" w:hAnsi="HelveticaNeueLTStd-Lt" w:cs="HelveticaNeueLTStd-Lt"/>
                              <w:color w:val="00007F"/>
                              <w:spacing w:val="2"/>
                              <w:sz w:val="16"/>
                              <w:szCs w:val="16"/>
                            </w:rPr>
                            <w:t xml:space="preserve"> </w:t>
                          </w:r>
                          <w:r w:rsidR="00942EDB">
                            <w:rPr>
                              <w:rFonts w:ascii="HelveticaNeueLTStd-Lt" w:hAnsi="HelveticaNeueLTStd-Lt" w:cs="HelveticaNeueLTStd-Lt"/>
                              <w:color w:val="00007F"/>
                              <w:spacing w:val="2"/>
                              <w:sz w:val="16"/>
                              <w:szCs w:val="16"/>
                            </w:rPr>
                            <w:t>28</w:t>
                          </w:r>
                          <w:r w:rsidRPr="00942EDB">
                            <w:rPr>
                              <w:rFonts w:ascii="HelveticaNeueLTStd-Lt" w:hAnsi="HelveticaNeueLTStd-Lt" w:cs="HelveticaNeueLTStd-Lt"/>
                              <w:color w:val="00007F"/>
                              <w:spacing w:val="2"/>
                              <w:sz w:val="16"/>
                              <w:szCs w:val="16"/>
                            </w:rPr>
                            <w:t>/</w:t>
                          </w:r>
                          <w:r w:rsidR="006A65C5" w:rsidRPr="00942EDB">
                            <w:rPr>
                              <w:rFonts w:ascii="HelveticaNeueLTStd-Lt" w:hAnsi="HelveticaNeueLTStd-Lt" w:cs="HelveticaNeueLTStd-Lt"/>
                              <w:color w:val="00007F"/>
                              <w:spacing w:val="2"/>
                              <w:sz w:val="16"/>
                              <w:szCs w:val="16"/>
                            </w:rPr>
                            <w:t>0</w:t>
                          </w:r>
                          <w:r w:rsidR="00942EDB">
                            <w:rPr>
                              <w:rFonts w:ascii="HelveticaNeueLTStd-Lt" w:hAnsi="HelveticaNeueLTStd-Lt" w:cs="HelveticaNeueLTStd-Lt"/>
                              <w:color w:val="00007F"/>
                              <w:spacing w:val="2"/>
                              <w:sz w:val="16"/>
                              <w:szCs w:val="16"/>
                            </w:rPr>
                            <w:t>5</w:t>
                          </w:r>
                          <w:r w:rsidRPr="00942EDB">
                            <w:rPr>
                              <w:rFonts w:ascii="HelveticaNeueLTStd-Lt" w:hAnsi="HelveticaNeueLTStd-Lt" w:cs="HelveticaNeueLTStd-Lt"/>
                              <w:color w:val="00007F"/>
                              <w:spacing w:val="2"/>
                              <w:sz w:val="16"/>
                              <w:szCs w:val="16"/>
                            </w:rPr>
                            <w:t>/20</w:t>
                          </w:r>
                          <w:r w:rsidR="006A65C5" w:rsidRPr="00942EDB">
                            <w:rPr>
                              <w:rFonts w:ascii="HelveticaNeueLTStd-Lt" w:hAnsi="HelveticaNeueLTStd-Lt" w:cs="HelveticaNeueLTStd-Lt"/>
                              <w:color w:val="00007F"/>
                              <w:spacing w:val="2"/>
                              <w:sz w:val="16"/>
                              <w:szCs w:val="16"/>
                            </w:rPr>
                            <w:t>22</w:t>
                          </w:r>
                          <w:r w:rsidRPr="00942EDB">
                            <w:rPr>
                              <w:rFonts w:ascii="HelveticaNeueLTStd-Lt" w:hAnsi="HelveticaNeueLTStd-Lt" w:cs="HelveticaNeueLTStd-Lt"/>
                              <w:color w:val="00007F"/>
                              <w:spacing w:val="2"/>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19563" id="_x0000_t202" coordsize="21600,21600" o:spt="202" path="m,l,21600r21600,l21600,xe">
              <v:stroke joinstyle="miter"/>
              <v:path gradientshapeok="t" o:connecttype="rect"/>
            </v:shapetype>
            <v:shape id="Zone de texte 8" o:spid="_x0000_s1028" type="#_x0000_t202" style="position:absolute;left:0;text-align:left;margin-left:-79pt;margin-top:-5.35pt;width:60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" filled="f" stroked="f">
              <v:textbox>
                <w:txbxContent>
                  <w:p w14:paraId="7A475A21" w14:textId="033D2A51" w:rsidR="008B5504" w:rsidRDefault="00ED5773" w:rsidP="00942EDB">
                    <w:pPr>
                      <w:pStyle w:val="Paragraphestandard"/>
                      <w:spacing w:before="0" w:after="0"/>
                      <w:jc w:val="center"/>
                      <w:rPr>
                        <w:rFonts w:cs="HelveticaNeueLTStd-Bd"/>
                        <w:b/>
                        <w:bCs/>
                        <w:color w:val="00007F"/>
                        <w:spacing w:val="2"/>
                        <w:sz w:val="18"/>
                        <w:szCs w:val="18"/>
                      </w:rPr>
                    </w:pPr>
                    <w:proofErr w:type="spellStart"/>
                    <w:r>
                      <w:rPr>
                        <w:rFonts w:cs="HelveticaNeueLTStd-Bd"/>
                        <w:b/>
                        <w:bCs/>
                        <w:color w:val="00007F"/>
                        <w:spacing w:val="2"/>
                        <w:sz w:val="18"/>
                        <w:szCs w:val="18"/>
                      </w:rPr>
                      <w:t>Cohezio</w:t>
                    </w:r>
                    <w:proofErr w:type="spellEnd"/>
                    <w:r w:rsidR="008B5504">
                      <w:rPr>
                        <w:rFonts w:cs="HelveticaNeueLTStd-Bd"/>
                        <w:b/>
                        <w:bCs/>
                        <w:color w:val="00007F"/>
                        <w:spacing w:val="2"/>
                        <w:sz w:val="18"/>
                        <w:szCs w:val="18"/>
                      </w:rPr>
                      <w:t xml:space="preserve"> </w:t>
                    </w:r>
                    <w:proofErr w:type="spellStart"/>
                    <w:r w:rsidR="008B5504">
                      <w:rPr>
                        <w:rFonts w:ascii="HelveticaNeueLTStd-Lt" w:hAnsi="HelveticaNeueLTStd-Lt" w:cs="HelveticaNeueLTStd-Lt"/>
                        <w:color w:val="00007F"/>
                        <w:spacing w:val="2"/>
                        <w:sz w:val="18"/>
                        <w:szCs w:val="18"/>
                      </w:rPr>
                      <w:t>asbl</w:t>
                    </w:r>
                    <w:proofErr w:type="spellEnd"/>
                    <w:r w:rsidR="008B5504">
                      <w:rPr>
                        <w:rFonts w:ascii="HelveticaNeueLTStd-Lt" w:hAnsi="HelveticaNeueLTStd-Lt" w:cs="HelveticaNeueLTStd-Lt"/>
                        <w:color w:val="00007F"/>
                        <w:spacing w:val="2"/>
                        <w:sz w:val="18"/>
                        <w:szCs w:val="18"/>
                      </w:rPr>
                      <w:t xml:space="preserve"> </w:t>
                    </w:r>
                    <w:r w:rsidR="008B5504">
                      <w:rPr>
                        <w:rFonts w:ascii="HelveticaNeueLTStd-Lt" w:hAnsi="HelveticaNeueLTStd-Lt" w:cs="HelveticaNeueLTStd-Lt"/>
                        <w:color w:val="00FFFF"/>
                        <w:spacing w:val="1"/>
                        <w:position w:val="3"/>
                        <w:sz w:val="8"/>
                        <w:szCs w:val="8"/>
                      </w:rPr>
                      <w:t>•</w:t>
                    </w:r>
                    <w:r w:rsidR="008B5504">
                      <w:rPr>
                        <w:rFonts w:ascii="HelveticaNeueLTStd-Lt" w:hAnsi="HelveticaNeueLTStd-Lt" w:cs="HelveticaNeueLTStd-Lt"/>
                        <w:color w:val="00007F"/>
                        <w:spacing w:val="2"/>
                        <w:sz w:val="18"/>
                        <w:szCs w:val="18"/>
                      </w:rPr>
                      <w:t xml:space="preserve"> </w:t>
                    </w:r>
                    <w:r w:rsidR="008B5504">
                      <w:rPr>
                        <w:rFonts w:cs="HelveticaNeueLTStd-Bd"/>
                        <w:b/>
                        <w:bCs/>
                        <w:color w:val="00007F"/>
                        <w:spacing w:val="2"/>
                        <w:sz w:val="18"/>
                        <w:szCs w:val="18"/>
                      </w:rPr>
                      <w:t>S</w:t>
                    </w:r>
                    <w:r w:rsidR="008B5504" w:rsidRPr="00AF2924">
                      <w:rPr>
                        <w:rFonts w:cs="HelveticaNeueLTStd-Bd"/>
                        <w:b/>
                        <w:bCs/>
                        <w:color w:val="00007F"/>
                        <w:spacing w:val="2"/>
                        <w:sz w:val="18"/>
                        <w:szCs w:val="18"/>
                      </w:rPr>
                      <w:t>ervice Externe de Prévention et de Protection au Travail</w:t>
                    </w:r>
                    <w:r w:rsidR="008B5504">
                      <w:rPr>
                        <w:rFonts w:cs="HelveticaNeueLTStd-Bd"/>
                        <w:b/>
                        <w:bCs/>
                        <w:color w:val="00007F"/>
                        <w:spacing w:val="2"/>
                        <w:sz w:val="18"/>
                        <w:szCs w:val="18"/>
                      </w:rPr>
                      <w:t xml:space="preserve"> </w:t>
                    </w:r>
                  </w:p>
                  <w:p w14:paraId="1E5993EF" w14:textId="3D6F4EA0" w:rsidR="008B5504" w:rsidRPr="006A65C5" w:rsidRDefault="00F45436" w:rsidP="00942EDB">
                    <w:pPr>
                      <w:pStyle w:val="Paragraphestandard"/>
                      <w:spacing w:before="0" w:after="0"/>
                      <w:jc w:val="center"/>
                      <w:rPr>
                        <w:rFonts w:cs="HelveticaNeueLTStd-Lt"/>
                        <w:color w:val="00007F"/>
                        <w:spacing w:val="2"/>
                        <w:sz w:val="18"/>
                        <w:szCs w:val="18"/>
                        <w:lang w:val="de-DE"/>
                      </w:rPr>
                    </w:pPr>
                    <w:r w:rsidRPr="006A65C5">
                      <w:rPr>
                        <w:rFonts w:cs="HelveticaNeueLTStd-Lt"/>
                        <w:color w:val="00007F"/>
                        <w:spacing w:val="2"/>
                        <w:sz w:val="18"/>
                        <w:szCs w:val="18"/>
                        <w:lang w:val="de-DE"/>
                      </w:rPr>
                      <w:t xml:space="preserve">Boulevard </w:t>
                    </w:r>
                    <w:proofErr w:type="spellStart"/>
                    <w:r w:rsidRPr="006A65C5">
                      <w:rPr>
                        <w:rFonts w:cs="HelveticaNeueLTStd-Lt"/>
                        <w:color w:val="00007F"/>
                        <w:spacing w:val="2"/>
                        <w:sz w:val="18"/>
                        <w:szCs w:val="18"/>
                        <w:lang w:val="de-DE"/>
                      </w:rPr>
                      <w:t>Bischoffsheim</w:t>
                    </w:r>
                    <w:proofErr w:type="spellEnd"/>
                    <w:r w:rsidRPr="006A65C5">
                      <w:rPr>
                        <w:rFonts w:cs="HelveticaNeueLTStd-Lt"/>
                        <w:color w:val="00007F"/>
                        <w:spacing w:val="2"/>
                        <w:sz w:val="18"/>
                        <w:szCs w:val="18"/>
                        <w:lang w:val="de-DE"/>
                      </w:rPr>
                      <w:t xml:space="preserve"> 1-8 </w:t>
                    </w:r>
                    <w:r w:rsidR="008B5504" w:rsidRPr="006A65C5">
                      <w:rPr>
                        <w:rFonts w:cs="HelveticaNeueLTStd-Lt"/>
                        <w:color w:val="00007F"/>
                        <w:spacing w:val="2"/>
                        <w:sz w:val="18"/>
                        <w:szCs w:val="18"/>
                        <w:lang w:val="de-DE"/>
                      </w:rPr>
                      <w:t xml:space="preserve">- 1000 Bruxelles </w:t>
                    </w:r>
                    <w:r w:rsidR="008B5504" w:rsidRPr="006A65C5">
                      <w:rPr>
                        <w:rFonts w:cs="HelveticaNeueLTStd-Lt"/>
                        <w:color w:val="00FFFF"/>
                        <w:spacing w:val="1"/>
                        <w:position w:val="3"/>
                        <w:sz w:val="8"/>
                        <w:szCs w:val="8"/>
                        <w:lang w:val="de-DE"/>
                      </w:rPr>
                      <w:t>•</w:t>
                    </w:r>
                    <w:r w:rsidR="008B5504" w:rsidRPr="006A65C5">
                      <w:rPr>
                        <w:rFonts w:cs="HelveticaNeueLTStd-Lt"/>
                        <w:color w:val="00007F"/>
                        <w:spacing w:val="2"/>
                        <w:sz w:val="18"/>
                        <w:szCs w:val="18"/>
                        <w:lang w:val="de-DE"/>
                      </w:rPr>
                      <w:t xml:space="preserve"> T. +32 (0)2 533 74 11 </w:t>
                    </w:r>
                    <w:r w:rsidR="008B5504" w:rsidRPr="006A65C5">
                      <w:rPr>
                        <w:rFonts w:cs="HelveticaNeueLTStd-Lt"/>
                        <w:color w:val="00FFFF"/>
                        <w:spacing w:val="1"/>
                        <w:position w:val="3"/>
                        <w:sz w:val="8"/>
                        <w:szCs w:val="8"/>
                        <w:lang w:val="de-DE"/>
                      </w:rPr>
                      <w:t>•</w:t>
                    </w:r>
                    <w:r w:rsidR="008B5504" w:rsidRPr="006A65C5">
                      <w:rPr>
                        <w:rFonts w:cs="HelveticaNeueLTStd-Lt"/>
                        <w:color w:val="00007F"/>
                        <w:spacing w:val="2"/>
                        <w:sz w:val="18"/>
                        <w:szCs w:val="18"/>
                        <w:lang w:val="de-DE"/>
                      </w:rPr>
                      <w:t xml:space="preserve"> F. +32 (0)2 538 79 32 </w:t>
                    </w:r>
                    <w:r w:rsidR="008B5504" w:rsidRPr="006A65C5">
                      <w:rPr>
                        <w:rFonts w:cs="HelveticaNeueLTStd-Lt"/>
                        <w:color w:val="00FFFF"/>
                        <w:spacing w:val="1"/>
                        <w:position w:val="3"/>
                        <w:sz w:val="8"/>
                        <w:szCs w:val="8"/>
                        <w:lang w:val="de-DE"/>
                      </w:rPr>
                      <w:t>•</w:t>
                    </w:r>
                  </w:p>
                  <w:p w14:paraId="6D8CF9AF" w14:textId="27DFF2C0" w:rsidR="008B5504" w:rsidRPr="006A65C5" w:rsidRDefault="008B5504" w:rsidP="00942EDB">
                    <w:pPr>
                      <w:pStyle w:val="Paragraphestandard"/>
                      <w:spacing w:before="0" w:after="0"/>
                      <w:jc w:val="center"/>
                      <w:rPr>
                        <w:rFonts w:cs="HelveticaNeueLTStd-Lt"/>
                        <w:color w:val="00007F"/>
                        <w:spacing w:val="2"/>
                        <w:sz w:val="18"/>
                        <w:szCs w:val="18"/>
                        <w:lang w:val="de-DE"/>
                      </w:rPr>
                    </w:pPr>
                    <w:r w:rsidRPr="006A65C5">
                      <w:rPr>
                        <w:rFonts w:cs="HelveticaNeueLTStd-Lt"/>
                        <w:color w:val="00007F"/>
                        <w:spacing w:val="2"/>
                        <w:sz w:val="18"/>
                        <w:szCs w:val="18"/>
                        <w:lang w:val="de-DE"/>
                      </w:rPr>
                      <w:t>info@</w:t>
                    </w:r>
                    <w:r w:rsidR="002E0997" w:rsidRPr="006A65C5">
                      <w:rPr>
                        <w:rFonts w:cs="HelveticaNeueLTStd-Lt"/>
                        <w:color w:val="00007F"/>
                        <w:spacing w:val="2"/>
                        <w:sz w:val="18"/>
                        <w:szCs w:val="18"/>
                        <w:lang w:val="de-DE"/>
                      </w:rPr>
                      <w:t>cohezio</w:t>
                    </w:r>
                    <w:r w:rsidRPr="006A65C5">
                      <w:rPr>
                        <w:rFonts w:cs="HelveticaNeueLTStd-Lt"/>
                        <w:color w:val="00007F"/>
                        <w:spacing w:val="2"/>
                        <w:sz w:val="18"/>
                        <w:szCs w:val="18"/>
                        <w:lang w:val="de-DE"/>
                      </w:rPr>
                      <w:t xml:space="preserve">.be </w:t>
                    </w:r>
                    <w:r w:rsidRPr="006A65C5">
                      <w:rPr>
                        <w:rFonts w:cs="HelveticaNeueLTStd-Lt"/>
                        <w:color w:val="00FFFF"/>
                        <w:spacing w:val="1"/>
                        <w:position w:val="3"/>
                        <w:sz w:val="8"/>
                        <w:szCs w:val="8"/>
                        <w:lang w:val="de-DE"/>
                      </w:rPr>
                      <w:t>•</w:t>
                    </w:r>
                    <w:r w:rsidRPr="006A65C5">
                      <w:rPr>
                        <w:rFonts w:cs="HelveticaNeueLTStd-Lt"/>
                        <w:color w:val="00007F"/>
                        <w:spacing w:val="2"/>
                        <w:sz w:val="18"/>
                        <w:szCs w:val="18"/>
                        <w:lang w:val="de-DE"/>
                      </w:rPr>
                      <w:t xml:space="preserve"> </w:t>
                    </w:r>
                    <w:r w:rsidRPr="006A65C5">
                      <w:rPr>
                        <w:rFonts w:cs="HelveticaNeueLTStd-Bd"/>
                        <w:b/>
                        <w:bCs/>
                        <w:color w:val="00007F"/>
                        <w:spacing w:val="2"/>
                        <w:sz w:val="18"/>
                        <w:szCs w:val="18"/>
                        <w:lang w:val="de-DE"/>
                      </w:rPr>
                      <w:t>www.</w:t>
                    </w:r>
                    <w:r w:rsidR="002E0997" w:rsidRPr="006A65C5">
                      <w:rPr>
                        <w:rFonts w:cs="HelveticaNeueLTStd-Bd"/>
                        <w:b/>
                        <w:bCs/>
                        <w:color w:val="00007F"/>
                        <w:spacing w:val="2"/>
                        <w:sz w:val="18"/>
                        <w:szCs w:val="18"/>
                        <w:lang w:val="de-DE"/>
                      </w:rPr>
                      <w:t>cohezio</w:t>
                    </w:r>
                    <w:r w:rsidRPr="006A65C5">
                      <w:rPr>
                        <w:rFonts w:cs="HelveticaNeueLTStd-Bd"/>
                        <w:b/>
                        <w:bCs/>
                        <w:color w:val="00007F"/>
                        <w:spacing w:val="2"/>
                        <w:sz w:val="18"/>
                        <w:szCs w:val="18"/>
                        <w:lang w:val="de-DE"/>
                      </w:rPr>
                      <w:t>.be</w:t>
                    </w:r>
                  </w:p>
                  <w:p w14:paraId="5453A1D0" w14:textId="0323BCF1" w:rsidR="008B5504" w:rsidRPr="00942EDB" w:rsidRDefault="008B5504" w:rsidP="00942EDB">
                    <w:pPr>
                      <w:pStyle w:val="Paragraphestandard"/>
                      <w:spacing w:before="0" w:after="0"/>
                      <w:jc w:val="center"/>
                      <w:rPr>
                        <w:rFonts w:ascii="HelveticaNeueLTStd-Lt" w:hAnsi="HelveticaNeueLTStd-Lt" w:cs="HelveticaNeueLTStd-Lt"/>
                        <w:color w:val="00007F"/>
                        <w:spacing w:val="2"/>
                        <w:szCs w:val="20"/>
                      </w:rPr>
                    </w:pPr>
                    <w:r w:rsidRPr="00942EDB">
                      <w:rPr>
                        <w:rFonts w:ascii="HelveticaNeueLTStd-Lt" w:hAnsi="HelveticaNeueLTStd-Lt" w:cs="HelveticaNeueLTStd-Lt"/>
                        <w:color w:val="00007F"/>
                        <w:spacing w:val="2"/>
                        <w:sz w:val="16"/>
                        <w:szCs w:val="16"/>
                      </w:rPr>
                      <w:t xml:space="preserve">FOR_FR_RIM_113 </w:t>
                    </w:r>
                    <w:r w:rsidR="00EA604E" w:rsidRPr="00942EDB">
                      <w:rPr>
                        <w:rFonts w:ascii="HelveticaNeueLTStd-Lt" w:hAnsi="HelveticaNeueLTStd-Lt" w:cs="HelveticaNeueLTStd-Lt"/>
                        <w:color w:val="00007F"/>
                        <w:spacing w:val="2"/>
                        <w:sz w:val="16"/>
                        <w:szCs w:val="16"/>
                      </w:rPr>
                      <w:t>v</w:t>
                    </w:r>
                    <w:r w:rsidR="006A65C5" w:rsidRPr="00942EDB">
                      <w:rPr>
                        <w:rFonts w:ascii="HelveticaNeueLTStd-Lt" w:hAnsi="HelveticaNeueLTStd-Lt" w:cs="HelveticaNeueLTStd-Lt"/>
                        <w:color w:val="00007F"/>
                        <w:spacing w:val="2"/>
                        <w:sz w:val="16"/>
                        <w:szCs w:val="16"/>
                      </w:rPr>
                      <w:t>2</w:t>
                    </w:r>
                    <w:r w:rsidRPr="00942EDB">
                      <w:rPr>
                        <w:rFonts w:ascii="HelveticaNeueLTStd-Lt" w:hAnsi="HelveticaNeueLTStd-Lt" w:cs="HelveticaNeueLTStd-Lt"/>
                        <w:color w:val="00007F"/>
                        <w:spacing w:val="2"/>
                        <w:sz w:val="16"/>
                        <w:szCs w:val="16"/>
                      </w:rPr>
                      <w:t xml:space="preserve"> </w:t>
                    </w:r>
                    <w:r w:rsidR="00942EDB">
                      <w:rPr>
                        <w:rFonts w:ascii="HelveticaNeueLTStd-Lt" w:hAnsi="HelveticaNeueLTStd-Lt" w:cs="HelveticaNeueLTStd-Lt"/>
                        <w:color w:val="00007F"/>
                        <w:spacing w:val="2"/>
                        <w:sz w:val="16"/>
                        <w:szCs w:val="16"/>
                      </w:rPr>
                      <w:t>28</w:t>
                    </w:r>
                    <w:r w:rsidRPr="00942EDB">
                      <w:rPr>
                        <w:rFonts w:ascii="HelveticaNeueLTStd-Lt" w:hAnsi="HelveticaNeueLTStd-Lt" w:cs="HelveticaNeueLTStd-Lt"/>
                        <w:color w:val="00007F"/>
                        <w:spacing w:val="2"/>
                        <w:sz w:val="16"/>
                        <w:szCs w:val="16"/>
                      </w:rPr>
                      <w:t>/</w:t>
                    </w:r>
                    <w:r w:rsidR="006A65C5" w:rsidRPr="00942EDB">
                      <w:rPr>
                        <w:rFonts w:ascii="HelveticaNeueLTStd-Lt" w:hAnsi="HelveticaNeueLTStd-Lt" w:cs="HelveticaNeueLTStd-Lt"/>
                        <w:color w:val="00007F"/>
                        <w:spacing w:val="2"/>
                        <w:sz w:val="16"/>
                        <w:szCs w:val="16"/>
                      </w:rPr>
                      <w:t>0</w:t>
                    </w:r>
                    <w:r w:rsidR="00942EDB">
                      <w:rPr>
                        <w:rFonts w:ascii="HelveticaNeueLTStd-Lt" w:hAnsi="HelveticaNeueLTStd-Lt" w:cs="HelveticaNeueLTStd-Lt"/>
                        <w:color w:val="00007F"/>
                        <w:spacing w:val="2"/>
                        <w:sz w:val="16"/>
                        <w:szCs w:val="16"/>
                      </w:rPr>
                      <w:t>5</w:t>
                    </w:r>
                    <w:r w:rsidRPr="00942EDB">
                      <w:rPr>
                        <w:rFonts w:ascii="HelveticaNeueLTStd-Lt" w:hAnsi="HelveticaNeueLTStd-Lt" w:cs="HelveticaNeueLTStd-Lt"/>
                        <w:color w:val="00007F"/>
                        <w:spacing w:val="2"/>
                        <w:sz w:val="16"/>
                        <w:szCs w:val="16"/>
                      </w:rPr>
                      <w:t>/20</w:t>
                    </w:r>
                    <w:r w:rsidR="006A65C5" w:rsidRPr="00942EDB">
                      <w:rPr>
                        <w:rFonts w:ascii="HelveticaNeueLTStd-Lt" w:hAnsi="HelveticaNeueLTStd-Lt" w:cs="HelveticaNeueLTStd-Lt"/>
                        <w:color w:val="00007F"/>
                        <w:spacing w:val="2"/>
                        <w:sz w:val="16"/>
                        <w:szCs w:val="16"/>
                      </w:rPr>
                      <w:t>22</w:t>
                    </w:r>
                    <w:r w:rsidRPr="00942EDB">
                      <w:rPr>
                        <w:rFonts w:ascii="HelveticaNeueLTStd-Lt" w:hAnsi="HelveticaNeueLTStd-Lt" w:cs="HelveticaNeueLTStd-Lt"/>
                        <w:color w:val="00007F"/>
                        <w:spacing w:val="2"/>
                        <w:sz w:val="16"/>
                        <w:szCs w:val="16"/>
                      </w:rPr>
                      <w:t xml:space="preserve"> </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530BE" w14:textId="77777777" w:rsidR="00942EDB" w:rsidRDefault="00942E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14D63" w14:textId="77777777" w:rsidR="008B5504" w:rsidRDefault="008B5504" w:rsidP="00C66DFF">
      <w:r>
        <w:separator/>
      </w:r>
    </w:p>
  </w:footnote>
  <w:footnote w:type="continuationSeparator" w:id="0">
    <w:p w14:paraId="60CE488B" w14:textId="77777777" w:rsidR="008B5504" w:rsidRDefault="008B5504" w:rsidP="00C66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EE374" w14:textId="77777777" w:rsidR="00942EDB" w:rsidRDefault="00942E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9156" w14:textId="7D1D7603" w:rsidR="008B5504" w:rsidRPr="00C66DFF" w:rsidRDefault="006A65C5" w:rsidP="00E85000">
    <w:pPr>
      <w:pStyle w:val="Koptekst"/>
      <w:tabs>
        <w:tab w:val="left" w:pos="3261"/>
      </w:tabs>
    </w:pPr>
    <w:r w:rsidRPr="00294091">
      <w:rPr>
        <w:noProof/>
        <w:lang w:val="fr-BE" w:eastAsia="fr-BE"/>
      </w:rPr>
      <w:drawing>
        <wp:anchor distT="0" distB="0" distL="114300" distR="114300" simplePos="0" relativeHeight="251665408" behindDoc="0" locked="0" layoutInCell="1" allowOverlap="1" wp14:anchorId="1D1D0D73" wp14:editId="7FDD1EE2">
          <wp:simplePos x="0" y="0"/>
          <wp:positionH relativeFrom="column">
            <wp:posOffset>-675005</wp:posOffset>
          </wp:positionH>
          <wp:positionV relativeFrom="paragraph">
            <wp:posOffset>-5080</wp:posOffset>
          </wp:positionV>
          <wp:extent cx="408940" cy="752475"/>
          <wp:effectExtent l="0" t="0" r="0" b="9525"/>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78"/>
                  <pic:cNvPicPr>
                    <a:picLocks noChangeAspect="1" noChangeArrowheads="1"/>
                  </pic:cNvPicPr>
                </pic:nvPicPr>
                <pic:blipFill>
                  <a:blip r:embed="rId1"/>
                  <a:stretch>
                    <a:fillRect/>
                  </a:stretch>
                </pic:blipFill>
                <pic:spPr bwMode="auto">
                  <a:xfrm>
                    <a:off x="0" y="0"/>
                    <a:ext cx="408940" cy="7524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anchor>
      </w:drawing>
    </w:r>
    <w:r w:rsidR="008B5504">
      <w:rPr>
        <w:noProof/>
        <w:lang w:val="fr-BE" w:eastAsia="fr-BE"/>
      </w:rPr>
      <mc:AlternateContent>
        <mc:Choice Requires="wps">
          <w:drawing>
            <wp:anchor distT="0" distB="0" distL="114300" distR="114300" simplePos="0" relativeHeight="251667456" behindDoc="0" locked="0" layoutInCell="1" allowOverlap="1" wp14:anchorId="5DDA5C8A" wp14:editId="2B761A73">
              <wp:simplePos x="0" y="0"/>
              <wp:positionH relativeFrom="column">
                <wp:posOffset>-288925</wp:posOffset>
              </wp:positionH>
              <wp:positionV relativeFrom="paragraph">
                <wp:posOffset>17145</wp:posOffset>
              </wp:positionV>
              <wp:extent cx="6461760" cy="647065"/>
              <wp:effectExtent l="0" t="0" r="0" b="63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647065"/>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4E13998F" w14:textId="77777777" w:rsidR="008B5504" w:rsidRPr="008D77EE" w:rsidRDefault="008B5504" w:rsidP="00F60B2A">
                          <w:pPr>
                            <w:spacing w:line="192" w:lineRule="auto"/>
                            <w:rPr>
                              <w:rFonts w:ascii="HelveticaNeueLT Std Thin" w:hAnsi="HelveticaNeueLT Std Thin"/>
                              <w:color w:val="003466"/>
                              <w:sz w:val="60"/>
                              <w:szCs w:val="60"/>
                            </w:rPr>
                          </w:pPr>
                          <w:r>
                            <w:rPr>
                              <w:rFonts w:ascii="HelveticaNeueLT Std Thin" w:hAnsi="HelveticaNeueLT Std Thin"/>
                              <w:color w:val="003466"/>
                              <w:sz w:val="60"/>
                              <w:szCs w:val="60"/>
                            </w:rPr>
                            <w:t>Déclaration de politique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A5C8A" id="_x0000_t202" coordsize="21600,21600" o:spt="202" path="m,l,21600r21600,l21600,xe">
              <v:stroke joinstyle="miter"/>
              <v:path gradientshapeok="t" o:connecttype="rect"/>
            </v:shapetype>
            <v:shape id="Zone de texte 1" o:spid="_x0000_s1026" type="#_x0000_t202" style="position:absolute;left:0;text-align:left;margin-left:-22.75pt;margin-top:1.35pt;width:508.8pt;height:5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" filled="f" stroked="f">
              <v:textbox>
                <w:txbxContent>
                  <w:p w14:paraId="4E13998F" w14:textId="77777777" w:rsidR="008B5504" w:rsidRPr="008D77EE" w:rsidRDefault="008B5504" w:rsidP="00F60B2A">
                    <w:pPr>
                      <w:spacing w:line="192" w:lineRule="auto"/>
                      <w:rPr>
                        <w:rFonts w:ascii="HelveticaNeueLT Std Thin" w:hAnsi="HelveticaNeueLT Std Thin"/>
                        <w:color w:val="003466"/>
                        <w:sz w:val="60"/>
                        <w:szCs w:val="60"/>
                      </w:rPr>
                    </w:pPr>
                    <w:r>
                      <w:rPr>
                        <w:rFonts w:ascii="HelveticaNeueLT Std Thin" w:hAnsi="HelveticaNeueLT Std Thin"/>
                        <w:color w:val="003466"/>
                        <w:sz w:val="60"/>
                        <w:szCs w:val="60"/>
                      </w:rPr>
                      <w:t>Déclaration de politique</w:t>
                    </w:r>
                  </w:p>
                </w:txbxContent>
              </v:textbox>
            </v:shape>
          </w:pict>
        </mc:Fallback>
      </mc:AlternateContent>
    </w:r>
    <w:r w:rsidR="008B5504">
      <w:rPr>
        <w:noProof/>
        <w:lang w:val="fr-BE" w:eastAsia="fr-BE"/>
      </w:rPr>
      <mc:AlternateContent>
        <mc:Choice Requires="wps">
          <w:drawing>
            <wp:anchor distT="0" distB="0" distL="114300" distR="114300" simplePos="0" relativeHeight="251668480" behindDoc="0" locked="0" layoutInCell="1" allowOverlap="1" wp14:anchorId="6D652F74" wp14:editId="6E455795">
              <wp:simplePos x="0" y="0"/>
              <wp:positionH relativeFrom="column">
                <wp:posOffset>-290195</wp:posOffset>
              </wp:positionH>
              <wp:positionV relativeFrom="paragraph">
                <wp:posOffset>541655</wp:posOffset>
              </wp:positionV>
              <wp:extent cx="6576060" cy="4648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6060" cy="46482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36ACD47A" w14:textId="77777777" w:rsidR="008B5504" w:rsidRPr="00EA604E" w:rsidRDefault="008B5504" w:rsidP="00F60B2A">
                          <w:pPr>
                            <w:pStyle w:val="Koptekst"/>
                            <w:rPr>
                              <w:b/>
                              <w:color w:val="009FE3"/>
                              <w:sz w:val="24"/>
                            </w:rPr>
                          </w:pPr>
                          <w:r w:rsidRPr="00EA604E">
                            <w:rPr>
                              <w:b/>
                              <w:color w:val="009FE3"/>
                              <w:sz w:val="24"/>
                            </w:rPr>
                            <w:t>dans le cadre d’une politique préventive en matière d’alcool et de drogues</w:t>
                          </w:r>
                        </w:p>
                        <w:p w14:paraId="1F601A2C" w14:textId="77777777" w:rsidR="008B5504" w:rsidRPr="00294091" w:rsidRDefault="008B5504" w:rsidP="00F60B2A">
                          <w:pPr>
                            <w:pStyle w:val="Koptekst"/>
                            <w:rPr>
                              <w:b/>
                              <w:color w:val="F39200"/>
                              <w:sz w:val="24"/>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52F74" id="Zone de texte 5" o:spid="_x0000_s1027" type="#_x0000_t202" style="position:absolute;left:0;text-align:left;margin-left:-22.85pt;margin-top:42.65pt;width:517.8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" filled="f" stroked="f">
              <v:textbox>
                <w:txbxContent>
                  <w:p w14:paraId="36ACD47A" w14:textId="77777777" w:rsidR="008B5504" w:rsidRPr="00EA604E" w:rsidRDefault="008B5504" w:rsidP="00F60B2A">
                    <w:pPr>
                      <w:pStyle w:val="Koptekst"/>
                      <w:rPr>
                        <w:b/>
                        <w:color w:val="009FE3"/>
                        <w:sz w:val="24"/>
                      </w:rPr>
                    </w:pPr>
                    <w:r w:rsidRPr="00EA604E">
                      <w:rPr>
                        <w:b/>
                        <w:color w:val="009FE3"/>
                        <w:sz w:val="24"/>
                      </w:rPr>
                      <w:t>dans le cadre d’une politique préventive en matière d’alcool et de drogues</w:t>
                    </w:r>
                  </w:p>
                  <w:p w14:paraId="1F601A2C" w14:textId="77777777" w:rsidR="008B5504" w:rsidRPr="00294091" w:rsidRDefault="008B5504" w:rsidP="00F60B2A">
                    <w:pPr>
                      <w:pStyle w:val="Koptekst"/>
                      <w:rPr>
                        <w:b/>
                        <w:color w:val="F39200"/>
                        <w:sz w:val="24"/>
                        <w:lang w:val="fr-BE"/>
                      </w:rPr>
                    </w:pPr>
                  </w:p>
                </w:txbxContent>
              </v:textbox>
            </v:shape>
          </w:pict>
        </mc:Fallback>
      </mc:AlternateContent>
    </w:r>
    <w:r w:rsidR="008B5504">
      <w:rPr>
        <w:noProof/>
        <w:lang w:val="fr-BE" w:eastAsia="fr-BE"/>
      </w:rPr>
      <w:drawing>
        <wp:anchor distT="0" distB="0" distL="114300" distR="114300" simplePos="0" relativeHeight="251661312" behindDoc="1" locked="0" layoutInCell="1" allowOverlap="1" wp14:anchorId="6AFA9333" wp14:editId="29EE0C7B">
          <wp:simplePos x="0" y="0"/>
          <wp:positionH relativeFrom="column">
            <wp:posOffset>-559435</wp:posOffset>
          </wp:positionH>
          <wp:positionV relativeFrom="paragraph">
            <wp:posOffset>9374505</wp:posOffset>
          </wp:positionV>
          <wp:extent cx="355600" cy="609600"/>
          <wp:effectExtent l="0" t="0" r="0" b="0"/>
          <wp:wrapNone/>
          <wp:docPr id="79" name="Image 79" descr="travaux:travaux:ARISTA:SPM150095_Brand book:links:SPM150095_Entete_fl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vaux:travaux:ARISTA:SPM150095_Brand book:links:SPM150095_Entete_fl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 cy="60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F65DC" w14:textId="77777777" w:rsidR="00942EDB" w:rsidRDefault="00942E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3.25pt;height:39.75pt" o:bullet="t">
        <v:imagedata r:id="rId1" o:title="puces_7"/>
      </v:shape>
    </w:pict>
  </w:numPicBullet>
  <w:numPicBullet w:numPicBulletId="1">
    <w:pict>
      <v:shape id="_x0000_i1033" type="#_x0000_t75" style="width:23.25pt;height:39.75pt" o:bullet="t">
        <v:imagedata r:id="rId2" o:title="puces_5"/>
      </v:shape>
    </w:pict>
  </w:numPicBullet>
  <w:abstractNum w:abstractNumId="0" w15:restartNumberingAfterBreak="0">
    <w:nsid w:val="06040737"/>
    <w:multiLevelType w:val="hybridMultilevel"/>
    <w:tmpl w:val="D938F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D2263"/>
    <w:multiLevelType w:val="hybridMultilevel"/>
    <w:tmpl w:val="B1406212"/>
    <w:lvl w:ilvl="0" w:tplc="040C0001">
      <w:start w:val="1"/>
      <w:numFmt w:val="bullet"/>
      <w:lvlText w:val=""/>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2" w15:restartNumberingAfterBreak="0">
    <w:nsid w:val="2FE40266"/>
    <w:multiLevelType w:val="hybridMultilevel"/>
    <w:tmpl w:val="7F9630AE"/>
    <w:lvl w:ilvl="0" w:tplc="E582561E">
      <w:start w:val="1"/>
      <w:numFmt w:val="bullet"/>
      <w:pStyle w:val="Listepucesbleumarine"/>
      <w:lvlText w:val=""/>
      <w:lvlPicBulletId w:val="1"/>
      <w:lvlJc w:val="left"/>
      <w:pPr>
        <w:ind w:left="2280" w:hanging="360"/>
      </w:pPr>
      <w:rPr>
        <w:rFonts w:ascii="Symbol" w:hAnsi="Symbol" w:hint="default"/>
        <w:color w:val="009FE3"/>
      </w:rPr>
    </w:lvl>
    <w:lvl w:ilvl="1" w:tplc="040C0003">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3" w15:restartNumberingAfterBreak="0">
    <w:nsid w:val="3B560C93"/>
    <w:multiLevelType w:val="hybridMultilevel"/>
    <w:tmpl w:val="1F704C46"/>
    <w:lvl w:ilvl="0" w:tplc="200EFD1A">
      <w:start w:val="1"/>
      <w:numFmt w:val="bullet"/>
      <w:pStyle w:val="listeapuces"/>
      <w:lvlText w:val=""/>
      <w:lvlPicBulletId w:val="0"/>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4" w15:restartNumberingAfterBreak="0">
    <w:nsid w:val="65AB2C9E"/>
    <w:multiLevelType w:val="hybridMultilevel"/>
    <w:tmpl w:val="C3482A04"/>
    <w:lvl w:ilvl="0" w:tplc="68620212">
      <w:start w:val="1"/>
      <w:numFmt w:val="bullet"/>
      <w:lvlText w:val=""/>
      <w:lvlPicBulletId w:val="1"/>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abstractNum w:abstractNumId="5" w15:restartNumberingAfterBreak="0">
    <w:nsid w:val="7CCF56CA"/>
    <w:multiLevelType w:val="hybridMultilevel"/>
    <w:tmpl w:val="9C3C1022"/>
    <w:lvl w:ilvl="0" w:tplc="040C0001">
      <w:start w:val="1"/>
      <w:numFmt w:val="bullet"/>
      <w:lvlText w:val=""/>
      <w:lvlJc w:val="left"/>
      <w:pPr>
        <w:ind w:left="366" w:hanging="360"/>
      </w:pPr>
      <w:rPr>
        <w:rFonts w:ascii="Symbol" w:hAnsi="Symbol" w:hint="default"/>
      </w:rPr>
    </w:lvl>
    <w:lvl w:ilvl="1" w:tplc="040C0003" w:tentative="1">
      <w:start w:val="1"/>
      <w:numFmt w:val="bullet"/>
      <w:lvlText w:val="o"/>
      <w:lvlJc w:val="left"/>
      <w:pPr>
        <w:ind w:left="1446" w:hanging="360"/>
      </w:pPr>
      <w:rPr>
        <w:rFonts w:ascii="Courier New" w:hAnsi="Courier New" w:hint="default"/>
      </w:rPr>
    </w:lvl>
    <w:lvl w:ilvl="2" w:tplc="040C0005" w:tentative="1">
      <w:start w:val="1"/>
      <w:numFmt w:val="bullet"/>
      <w:lvlText w:val=""/>
      <w:lvlJc w:val="left"/>
      <w:pPr>
        <w:ind w:left="2166" w:hanging="360"/>
      </w:pPr>
      <w:rPr>
        <w:rFonts w:ascii="Wingdings" w:hAnsi="Wingdings" w:hint="default"/>
      </w:rPr>
    </w:lvl>
    <w:lvl w:ilvl="3" w:tplc="040C0001" w:tentative="1">
      <w:start w:val="1"/>
      <w:numFmt w:val="bullet"/>
      <w:lvlText w:val=""/>
      <w:lvlJc w:val="left"/>
      <w:pPr>
        <w:ind w:left="2886" w:hanging="360"/>
      </w:pPr>
      <w:rPr>
        <w:rFonts w:ascii="Symbol" w:hAnsi="Symbol" w:hint="default"/>
      </w:rPr>
    </w:lvl>
    <w:lvl w:ilvl="4" w:tplc="040C0003" w:tentative="1">
      <w:start w:val="1"/>
      <w:numFmt w:val="bullet"/>
      <w:lvlText w:val="o"/>
      <w:lvlJc w:val="left"/>
      <w:pPr>
        <w:ind w:left="3606" w:hanging="360"/>
      </w:pPr>
      <w:rPr>
        <w:rFonts w:ascii="Courier New" w:hAnsi="Courier New" w:hint="default"/>
      </w:rPr>
    </w:lvl>
    <w:lvl w:ilvl="5" w:tplc="040C0005" w:tentative="1">
      <w:start w:val="1"/>
      <w:numFmt w:val="bullet"/>
      <w:lvlText w:val=""/>
      <w:lvlJc w:val="left"/>
      <w:pPr>
        <w:ind w:left="4326" w:hanging="360"/>
      </w:pPr>
      <w:rPr>
        <w:rFonts w:ascii="Wingdings" w:hAnsi="Wingdings" w:hint="default"/>
      </w:rPr>
    </w:lvl>
    <w:lvl w:ilvl="6" w:tplc="040C0001" w:tentative="1">
      <w:start w:val="1"/>
      <w:numFmt w:val="bullet"/>
      <w:lvlText w:val=""/>
      <w:lvlJc w:val="left"/>
      <w:pPr>
        <w:ind w:left="5046" w:hanging="360"/>
      </w:pPr>
      <w:rPr>
        <w:rFonts w:ascii="Symbol" w:hAnsi="Symbol" w:hint="default"/>
      </w:rPr>
    </w:lvl>
    <w:lvl w:ilvl="7" w:tplc="040C0003" w:tentative="1">
      <w:start w:val="1"/>
      <w:numFmt w:val="bullet"/>
      <w:lvlText w:val="o"/>
      <w:lvlJc w:val="left"/>
      <w:pPr>
        <w:ind w:left="5766" w:hanging="360"/>
      </w:pPr>
      <w:rPr>
        <w:rFonts w:ascii="Courier New" w:hAnsi="Courier New" w:hint="default"/>
      </w:rPr>
    </w:lvl>
    <w:lvl w:ilvl="8" w:tplc="040C0005" w:tentative="1">
      <w:start w:val="1"/>
      <w:numFmt w:val="bullet"/>
      <w:lvlText w:val=""/>
      <w:lvlJc w:val="left"/>
      <w:pPr>
        <w:ind w:left="6486" w:hanging="360"/>
      </w:pPr>
      <w:rPr>
        <w:rFonts w:ascii="Wingdings" w:hAnsi="Wingdings" w:hint="default"/>
      </w:rPr>
    </w:lvl>
  </w:abstractNum>
  <w:num w:numId="1" w16cid:durableId="1530754800">
    <w:abstractNumId w:val="3"/>
  </w:num>
  <w:num w:numId="2" w16cid:durableId="1427925276">
    <w:abstractNumId w:val="2"/>
  </w:num>
  <w:num w:numId="3" w16cid:durableId="1754468998">
    <w:abstractNumId w:val="0"/>
  </w:num>
  <w:num w:numId="4" w16cid:durableId="1188179562">
    <w:abstractNumId w:val="1"/>
  </w:num>
  <w:num w:numId="5" w16cid:durableId="460929337">
    <w:abstractNumId w:val="4"/>
  </w:num>
  <w:num w:numId="6" w16cid:durableId="509177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ar-YE" w:vendorID="64" w:dllVersion="6" w:nlCheck="1" w:checkStyle="0"/>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DFF"/>
    <w:rsid w:val="000601B8"/>
    <w:rsid w:val="00063A26"/>
    <w:rsid w:val="000B4CCF"/>
    <w:rsid w:val="001A4E8B"/>
    <w:rsid w:val="00213A07"/>
    <w:rsid w:val="00244DFB"/>
    <w:rsid w:val="00294091"/>
    <w:rsid w:val="002E0997"/>
    <w:rsid w:val="0031492D"/>
    <w:rsid w:val="003254E1"/>
    <w:rsid w:val="00360DA9"/>
    <w:rsid w:val="00421378"/>
    <w:rsid w:val="004D63E2"/>
    <w:rsid w:val="00520DE0"/>
    <w:rsid w:val="005F3913"/>
    <w:rsid w:val="00605777"/>
    <w:rsid w:val="006A65C5"/>
    <w:rsid w:val="00755151"/>
    <w:rsid w:val="00755E21"/>
    <w:rsid w:val="007D1B53"/>
    <w:rsid w:val="008B5504"/>
    <w:rsid w:val="0090112C"/>
    <w:rsid w:val="00942EDB"/>
    <w:rsid w:val="009C6EDC"/>
    <w:rsid w:val="009D195B"/>
    <w:rsid w:val="009E312A"/>
    <w:rsid w:val="00AF1D57"/>
    <w:rsid w:val="00B44C52"/>
    <w:rsid w:val="00B76C72"/>
    <w:rsid w:val="00C26473"/>
    <w:rsid w:val="00C5183F"/>
    <w:rsid w:val="00C66DFF"/>
    <w:rsid w:val="00CA6F21"/>
    <w:rsid w:val="00CE60C3"/>
    <w:rsid w:val="00D64386"/>
    <w:rsid w:val="00D730AB"/>
    <w:rsid w:val="00DE6CFD"/>
    <w:rsid w:val="00E10D0F"/>
    <w:rsid w:val="00E32CBE"/>
    <w:rsid w:val="00E4198F"/>
    <w:rsid w:val="00E70588"/>
    <w:rsid w:val="00E85000"/>
    <w:rsid w:val="00EA604E"/>
    <w:rsid w:val="00EB0CFC"/>
    <w:rsid w:val="00EB466E"/>
    <w:rsid w:val="00ED5773"/>
    <w:rsid w:val="00F45436"/>
    <w:rsid w:val="00F60B2A"/>
    <w:rsid w:val="00F92DBE"/>
    <w:rsid w:val="00F9407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3F25BC"/>
  <w15:docId w15:val="{71150F5E-3898-4360-A508-90883EBF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A07"/>
    <w:pPr>
      <w:spacing w:before="120" w:after="180"/>
      <w:jc w:val="both"/>
    </w:pPr>
    <w:rPr>
      <w:rFonts w:ascii="HelveticaNeueLT Std" w:hAnsi="HelveticaNeueLT Std"/>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66DFF"/>
    <w:pPr>
      <w:tabs>
        <w:tab w:val="center" w:pos="4536"/>
        <w:tab w:val="right" w:pos="9072"/>
      </w:tabs>
    </w:pPr>
  </w:style>
  <w:style w:type="character" w:customStyle="1" w:styleId="KoptekstChar">
    <w:name w:val="Koptekst Char"/>
    <w:basedOn w:val="Standaardalinea-lettertype"/>
    <w:link w:val="Koptekst"/>
    <w:uiPriority w:val="99"/>
    <w:rsid w:val="00C66DFF"/>
  </w:style>
  <w:style w:type="paragraph" w:styleId="Voettekst">
    <w:name w:val="footer"/>
    <w:basedOn w:val="Standaard"/>
    <w:link w:val="VoettekstChar"/>
    <w:uiPriority w:val="99"/>
    <w:unhideWhenUsed/>
    <w:rsid w:val="00C66DFF"/>
    <w:pPr>
      <w:tabs>
        <w:tab w:val="center" w:pos="4536"/>
        <w:tab w:val="right" w:pos="9072"/>
      </w:tabs>
    </w:pPr>
  </w:style>
  <w:style w:type="character" w:customStyle="1" w:styleId="VoettekstChar">
    <w:name w:val="Voettekst Char"/>
    <w:basedOn w:val="Standaardalinea-lettertype"/>
    <w:link w:val="Voettekst"/>
    <w:uiPriority w:val="99"/>
    <w:rsid w:val="00C66DFF"/>
  </w:style>
  <w:style w:type="paragraph" w:customStyle="1" w:styleId="Paragraphestandard">
    <w:name w:val="[Paragraphe standard]"/>
    <w:basedOn w:val="Standaard"/>
    <w:uiPriority w:val="99"/>
    <w:rsid w:val="00520DE0"/>
    <w:pPr>
      <w:widowControl w:val="0"/>
      <w:autoSpaceDE w:val="0"/>
      <w:autoSpaceDN w:val="0"/>
      <w:adjustRightInd w:val="0"/>
      <w:spacing w:line="288" w:lineRule="auto"/>
      <w:textAlignment w:val="center"/>
    </w:pPr>
    <w:rPr>
      <w:rFonts w:cs="MinionPro-Regular"/>
      <w:color w:val="000000"/>
    </w:rPr>
  </w:style>
  <w:style w:type="paragraph" w:styleId="Geenafstand">
    <w:name w:val="No Spacing"/>
    <w:uiPriority w:val="1"/>
    <w:qFormat/>
    <w:rsid w:val="0090112C"/>
    <w:rPr>
      <w:rFonts w:ascii="HelveticaNeueLT Std" w:hAnsi="HelveticaNeueLT Std"/>
    </w:rPr>
  </w:style>
  <w:style w:type="paragraph" w:customStyle="1" w:styleId="BIGTITRE">
    <w:name w:val="BIG TITRE"/>
    <w:qFormat/>
    <w:rsid w:val="00294091"/>
    <w:pPr>
      <w:spacing w:line="192" w:lineRule="auto"/>
    </w:pPr>
    <w:rPr>
      <w:rFonts w:ascii="HelveticaNeueLT Std Thin" w:hAnsi="HelveticaNeueLT Std Thin"/>
      <w:color w:val="003466"/>
      <w:sz w:val="60"/>
      <w:szCs w:val="60"/>
    </w:rPr>
  </w:style>
  <w:style w:type="paragraph" w:customStyle="1" w:styleId="Soustitreorange">
    <w:name w:val="Sous titre orange"/>
    <w:qFormat/>
    <w:rsid w:val="00294091"/>
    <w:rPr>
      <w:rFonts w:ascii="HelveticaNeueLT Std" w:hAnsi="HelveticaNeueLT Std"/>
      <w:b/>
      <w:color w:val="F39200"/>
      <w:lang w:val="fr-BE"/>
    </w:rPr>
  </w:style>
  <w:style w:type="paragraph" w:customStyle="1" w:styleId="Titre2015">
    <w:name w:val="Titre 2015"/>
    <w:basedOn w:val="Standaard"/>
    <w:uiPriority w:val="99"/>
    <w:rsid w:val="00520DE0"/>
    <w:pPr>
      <w:widowControl w:val="0"/>
      <w:suppressAutoHyphens/>
      <w:autoSpaceDE w:val="0"/>
      <w:autoSpaceDN w:val="0"/>
      <w:adjustRightInd w:val="0"/>
      <w:spacing w:after="170" w:line="500" w:lineRule="atLeast"/>
      <w:textAlignment w:val="center"/>
    </w:pPr>
    <w:rPr>
      <w:rFonts w:ascii="HelveticaNeueLTStd-UltLt" w:hAnsi="HelveticaNeueLTStd-UltLt" w:cs="HelveticaNeueLTStd-UltLt"/>
      <w:color w:val="143366"/>
      <w:sz w:val="40"/>
      <w:szCs w:val="48"/>
    </w:rPr>
  </w:style>
  <w:style w:type="paragraph" w:customStyle="1" w:styleId="Texte2015">
    <w:name w:val="Texte 2015"/>
    <w:basedOn w:val="Standaard"/>
    <w:uiPriority w:val="99"/>
    <w:rsid w:val="00520DE0"/>
    <w:pPr>
      <w:keepNext/>
      <w:widowControl w:val="0"/>
      <w:tabs>
        <w:tab w:val="left" w:pos="180"/>
        <w:tab w:val="right" w:pos="8200"/>
      </w:tabs>
      <w:suppressAutoHyphens/>
      <w:autoSpaceDE w:val="0"/>
      <w:autoSpaceDN w:val="0"/>
      <w:adjustRightInd w:val="0"/>
      <w:spacing w:line="288" w:lineRule="auto"/>
      <w:textAlignment w:val="center"/>
    </w:pPr>
    <w:rPr>
      <w:rFonts w:ascii="HelveticaNeueLTStd-Lt" w:hAnsi="HelveticaNeueLTStd-Lt" w:cs="HelveticaNeueLTStd-Lt"/>
      <w:color w:val="000000"/>
      <w:sz w:val="18"/>
      <w:szCs w:val="20"/>
      <w:u w:color="143366"/>
    </w:rPr>
  </w:style>
  <w:style w:type="paragraph" w:customStyle="1" w:styleId="listeapuces">
    <w:name w:val="liste a puces"/>
    <w:basedOn w:val="Texte2015"/>
    <w:qFormat/>
    <w:rsid w:val="00520DE0"/>
    <w:pPr>
      <w:numPr>
        <w:numId w:val="1"/>
      </w:numPr>
      <w:tabs>
        <w:tab w:val="clear" w:pos="180"/>
        <w:tab w:val="left" w:pos="284"/>
      </w:tabs>
    </w:pPr>
  </w:style>
  <w:style w:type="paragraph" w:customStyle="1" w:styleId="soustitrebold">
    <w:name w:val="sous titre bold"/>
    <w:basedOn w:val="Texte2015"/>
    <w:qFormat/>
    <w:rsid w:val="00520DE0"/>
    <w:rPr>
      <w:rFonts w:ascii="HelveticaNeueLT Std Med" w:hAnsi="HelveticaNeueLT Std Med"/>
    </w:rPr>
  </w:style>
  <w:style w:type="paragraph" w:customStyle="1" w:styleId="SOustitrebleu">
    <w:name w:val="SOus titre bleu"/>
    <w:qFormat/>
    <w:rsid w:val="003254E1"/>
    <w:pPr>
      <w:ind w:right="-6"/>
    </w:pPr>
    <w:rPr>
      <w:rFonts w:ascii="HelveticaNeueLT Std" w:hAnsi="HelveticaNeueLT Std"/>
      <w:b/>
      <w:color w:val="003466"/>
      <w:sz w:val="28"/>
      <w:szCs w:val="28"/>
    </w:rPr>
  </w:style>
  <w:style w:type="paragraph" w:styleId="Lijstalinea">
    <w:name w:val="List Paragraph"/>
    <w:basedOn w:val="Standaard"/>
    <w:uiPriority w:val="34"/>
    <w:qFormat/>
    <w:rsid w:val="00F9407C"/>
    <w:pPr>
      <w:ind w:left="720"/>
      <w:contextualSpacing/>
    </w:pPr>
  </w:style>
  <w:style w:type="paragraph" w:customStyle="1" w:styleId="Listepucesbleumarine">
    <w:name w:val="Liste puces bleu marine"/>
    <w:basedOn w:val="Lijstalinea"/>
    <w:qFormat/>
    <w:rsid w:val="003254E1"/>
    <w:pPr>
      <w:numPr>
        <w:numId w:val="2"/>
      </w:numPr>
      <w:spacing w:before="0" w:after="200" w:line="480" w:lineRule="auto"/>
      <w:ind w:left="17" w:right="-6" w:hanging="357"/>
    </w:pPr>
  </w:style>
  <w:style w:type="paragraph" w:customStyle="1" w:styleId="Default">
    <w:name w:val="Default"/>
    <w:basedOn w:val="Standaard"/>
    <w:uiPriority w:val="99"/>
    <w:rsid w:val="00EB466E"/>
    <w:pPr>
      <w:autoSpaceDE w:val="0"/>
      <w:autoSpaceDN w:val="0"/>
      <w:adjustRightInd w:val="0"/>
      <w:spacing w:before="0" w:after="0" w:line="288" w:lineRule="auto"/>
      <w:jc w:val="left"/>
      <w:textAlignment w:val="center"/>
    </w:pPr>
    <w:rPr>
      <w:rFonts w:ascii="Arial" w:hAnsi="Arial" w:cs="Arial"/>
      <w:color w:val="000000"/>
      <w:sz w:val="24"/>
    </w:rPr>
  </w:style>
  <w:style w:type="paragraph" w:styleId="Ballontekst">
    <w:name w:val="Balloon Text"/>
    <w:basedOn w:val="Standaard"/>
    <w:link w:val="BallontekstChar"/>
    <w:uiPriority w:val="99"/>
    <w:semiHidden/>
    <w:unhideWhenUsed/>
    <w:rsid w:val="00244DFB"/>
    <w:pPr>
      <w:spacing w:before="0"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4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QAD_Document" ma:contentTypeID="0x0101007CB6D69BFF8E9740BD212C4B19A25738009152EC026AB6BF42B4637A0E347C1628" ma:contentTypeVersion="11" ma:contentTypeDescription="" ma:contentTypeScope="" ma:versionID="43ef6fa663b97c3ec8f013a6c1834fc9">
  <xsd:schema xmlns:xsd="http://www.w3.org/2001/XMLSchema" xmlns:xs="http://www.w3.org/2001/XMLSchema" xmlns:p="http://schemas.microsoft.com/office/2006/metadata/properties" xmlns:ns2="5618a5f4-d2f6-4144-bf16-ca7fbf700455" xmlns:ns3="a7842642-b3f2-4791-b5b6-cb5c17222925" targetNamespace="http://schemas.microsoft.com/office/2006/metadata/properties" ma:root="true" ma:fieldsID="c6b971b2e1ceb1599274a503f0e952b0" ns2:_="" ns3:_="">
    <xsd:import namespace="5618a5f4-d2f6-4144-bf16-ca7fbf700455"/>
    <xsd:import namespace="a7842642-b3f2-4791-b5b6-cb5c17222925"/>
    <xsd:element name="properties">
      <xsd:complexType>
        <xsd:sequence>
          <xsd:element name="documentManagement">
            <xsd:complexType>
              <xsd:all>
                <xsd:element ref="ns2:QAD_ProcessOwner"/>
                <xsd:element ref="ns2:QAD_DocumentOwner"/>
                <xsd:element ref="ns2:QAD_RelatedTo"/>
                <xsd:element ref="ns2:QAD_ValidFrom"/>
                <xsd:element ref="ns2:QAD_Revision"/>
                <xsd:element ref="ns2:QAD_RevisionFrequency"/>
                <xsd:element ref="ns2:QAD_Usage"/>
                <xsd:element ref="ns2:i2f823b612e14af8942467f280512c84" minOccurs="0"/>
                <xsd:element ref="ns2:TaxCatchAll" minOccurs="0"/>
                <xsd:element ref="ns2:i1438787b589461aa2863e399b21fe8b" minOccurs="0"/>
                <xsd:element ref="ns2:TaxCatchAllLabel" minOccurs="0"/>
                <xsd:element ref="ns2:gc78ed0360fd44269119e68873f74741" minOccurs="0"/>
                <xsd:element ref="ns2:QAD_ToBeRevisedFor"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8a5f4-d2f6-4144-bf16-ca7fbf700455" elementFormDefault="qualified">
    <xsd:import namespace="http://schemas.microsoft.com/office/2006/documentManagement/types"/>
    <xsd:import namespace="http://schemas.microsoft.com/office/infopath/2007/PartnerControls"/>
    <xsd:element name="QAD_ProcessOwner" ma:index="3" ma:displayName="Proces eigenaar" ma:list="UserInfo" ma:SharePointGroup="0" ma:internalName="QAD_Process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DocumentOwner" ma:index="4" ma:displayName="Documenteigenaar" ma:list="UserInfo" ma:SharePointGroup="0" ma:internalName="QAD_Document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AD_RelatedTo" ma:index="6" ma:displayName="Geassocieerd met" ma:description="1. Quand il s'agit d'un processus:  related to : Département_ direction/support ou realisation (sturend-ondersteunend-primair)&#10;&#10;2. Quand il s'agit d'un autre type de document: related to : nom du processus bv PCD_FR_COM_002 Communication interne - pour la version NL on mettra le nom du processus NL et pour les documents DE, EN, FR/NL/DE et MULTI on met le nom du processus en FR' / ' nom du processus NL&#10;&#10;3. Quand pas lié à un processus bv SIPPT remboursement lunettes:  SIPPT_Remboursement lunettes  (service_sujet)&#10;" ma:internalName="QAD_RelatedTo">
      <xsd:simpleType>
        <xsd:restriction base="dms:Text">
          <xsd:maxLength value="255"/>
        </xsd:restriction>
      </xsd:simpleType>
    </xsd:element>
    <xsd:element name="QAD_ValidFrom" ma:index="7" ma:displayName="Publicatiedatum" ma:default="[today]" ma:format="DateOnly" ma:internalName="QAD_ValidFrom">
      <xsd:simpleType>
        <xsd:restriction base="dms:DateTime"/>
      </xsd:simpleType>
    </xsd:element>
    <xsd:element name="QAD_Revision" ma:index="8" ma:displayName="Revisiedatum" ma:format="DateOnly" ma:internalName="QAD_Revision">
      <xsd:simpleType>
        <xsd:restriction base="dms:DateTime"/>
      </xsd:simpleType>
    </xsd:element>
    <xsd:element name="QAD_RevisionFrequency" ma:index="9" ma:displayName="Review frequentie" ma:default="1" ma:format="RadioButtons" ma:internalName="QAD_RevisionFrequency">
      <xsd:simpleType>
        <xsd:restriction base="dms:Choice">
          <xsd:enumeration value="1"/>
          <xsd:enumeration value="2"/>
          <xsd:enumeration value="NA"/>
        </xsd:restriction>
      </xsd:simpleType>
    </xsd:element>
    <xsd:element name="QAD_Usage" ma:index="10" ma:displayName="Gebruik" ma:default="Internal" ma:format="RadioButtons" ma:internalName="QAD_Usage">
      <xsd:simpleType>
        <xsd:restriction base="dms:Choice">
          <xsd:enumeration value="Internal"/>
          <xsd:enumeration value="External"/>
        </xsd:restriction>
      </xsd:simpleType>
    </xsd:element>
    <xsd:element name="i2f823b612e14af8942467f280512c84" ma:index="13" ma:taxonomy="true" ma:internalName="i2f823b612e14af8942467f280512c84" ma:taxonomyFieldName="QAD_Languages" ma:displayName="Talen" ma:default="9;#FR|bc8aa434-9a47-4679-b9c9-92db745b7beb;#5;#NL|90452c2c-fcc3-4054-b74c-e2945e41f043" ma:fieldId="{22f823b6-12e1-4af8-9424-67f280512c84}" ma:taxonomyMulti="true" ma:sspId="305b6260-6770-44f6-b846-96d7bcb81340" ma:termSetId="7a733c55-413b-4ee3-b283-4674c2e5e106"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14c1989-be3a-497e-ad7d-c21add53de04}" ma:internalName="TaxCatchAll" ma:showField="CatchAllData"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i1438787b589461aa2863e399b21fe8b" ma:index="18" ma:taxonomy="true" ma:internalName="i1438787b589461aa2863e399b21fe8b" ma:taxonomyFieldName="QAD_DocumentType" ma:displayName="Type document" ma:indexed="true" ma:default="6;#INF|9a78c0fe-ccaf-4b71-ab9e-a071fd2e310d" ma:fieldId="{21438787-b589-461a-a286-3e399b21fe8b}" ma:sspId="305b6260-6770-44f6-b846-96d7bcb81340" ma:termSetId="f10ce7f4-0bf8-445a-b78e-3347a044607f" ma:anchorId="00000000-0000-0000-0000-000000000000" ma:open="false" ma:isKeyword="false">
      <xsd:complexType>
        <xsd:sequence>
          <xsd:element ref="pc:Terms" minOccurs="0" maxOccurs="1"/>
        </xsd:sequence>
      </xsd:complexType>
    </xsd:element>
    <xsd:element name="TaxCatchAllLabel" ma:index="19" nillable="true" ma:displayName="Taxonomy Catch All Column1" ma:hidden="true" ma:list="{014c1989-be3a-497e-ad7d-c21add53de04}" ma:internalName="TaxCatchAllLabel" ma:readOnly="true" ma:showField="CatchAllDataLabel" ma:web="5618a5f4-d2f6-4144-bf16-ca7fbf700455">
      <xsd:complexType>
        <xsd:complexContent>
          <xsd:extension base="dms:MultiChoiceLookup">
            <xsd:sequence>
              <xsd:element name="Value" type="dms:Lookup" maxOccurs="unbounded" minOccurs="0" nillable="true"/>
            </xsd:sequence>
          </xsd:extension>
        </xsd:complexContent>
      </xsd:complexType>
    </xsd:element>
    <xsd:element name="gc78ed0360fd44269119e68873f74741" ma:index="20" nillable="true" ma:taxonomy="true" ma:internalName="gc78ed0360fd44269119e68873f74741" ma:taxonomyFieldName="QAD_Department" ma:displayName="Departement" ma:indexed="true" ma:default="8;#Quality Assurance|1fb04a85-ce91-4f13-94c4-a73d7d9dfff3" ma:fieldId="{0c78ed03-60fd-4426-9119-e68873f74741}" ma:sspId="305b6260-6770-44f6-b846-96d7bcb81340" ma:termSetId="f53da663-83a8-4ba2-9036-ee114120fd26" ma:anchorId="00000000-0000-0000-0000-000000000000" ma:open="false" ma:isKeyword="false">
      <xsd:complexType>
        <xsd:sequence>
          <xsd:element ref="pc:Terms" minOccurs="0" maxOccurs="1"/>
        </xsd:sequence>
      </xsd:complexType>
    </xsd:element>
    <xsd:element name="QAD_ToBeRevisedFor" ma:index="23" nillable="true" ma:displayName="Te herzien voor" ma:format="DateOnly" ma:internalName="QAD_ToBeRevisedFor">
      <xsd:simpleType>
        <xsd:restriction base="dms:DateTime"/>
      </xsd:simple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42642-b3f2-4791-b5b6-cb5c17222925" elementFormDefault="qualified">
    <xsd:import namespace="http://schemas.microsoft.com/office/2006/documentManagement/types"/>
    <xsd:import namespace="http://schemas.microsoft.com/office/infopath/2007/PartnerControls"/>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AD_Revision xmlns="5618a5f4-d2f6-4144-bf16-ca7fbf700455">2022-02-27T23:00:00+00:00</QAD_Revision>
    <QAD_Usage xmlns="5618a5f4-d2f6-4144-bf16-ca7fbf700455">External</QAD_Usage>
    <QAD_DocumentOwner xmlns="5618a5f4-d2f6-4144-bf16-ca7fbf700455">
      <UserInfo>
        <DisplayName>Sanglier Odile</DisplayName>
        <AccountId>53</AccountId>
        <AccountType/>
      </UserInfo>
    </QAD_DocumentOwner>
    <i1438787b589461aa2863e399b21fe8b xmlns="5618a5f4-d2f6-4144-bf16-ca7fbf700455">
      <Terms xmlns="http://schemas.microsoft.com/office/infopath/2007/PartnerControls">
        <TermInfo xmlns="http://schemas.microsoft.com/office/infopath/2007/PartnerControls">
          <TermName xmlns="http://schemas.microsoft.com/office/infopath/2007/PartnerControls">FOR</TermName>
          <TermId xmlns="http://schemas.microsoft.com/office/infopath/2007/PartnerControls">93cd30b8-5adf-4202-ae45-be3a9d24bd38</TermId>
        </TermInfo>
      </Terms>
    </i1438787b589461aa2863e399b21fe8b>
    <i2f823b612e14af8942467f280512c84 xmlns="5618a5f4-d2f6-4144-bf16-ca7fbf700455">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bc8aa434-9a47-4679-b9c9-92db745b7beb</TermId>
        </TermInfo>
      </Terms>
    </i2f823b612e14af8942467f280512c84>
    <QAD_RelatedTo xmlns="5618a5f4-d2f6-4144-bf16-ca7fbf700455">PCD_FR_RIM_005 Visites d'entreprises clients C- et D</QAD_RelatedTo>
    <QAD_ValidFrom xmlns="5618a5f4-d2f6-4144-bf16-ca7fbf700455">2022-02-27T23:00:00+00:00</QAD_ValidFrom>
    <gc78ed0360fd44269119e68873f74741 xmlns="5618a5f4-d2f6-4144-bf16-ca7fbf700455">
      <Terms xmlns="http://schemas.microsoft.com/office/infopath/2007/PartnerControls">
        <TermInfo xmlns="http://schemas.microsoft.com/office/infopath/2007/PartnerControls">
          <TermName xmlns="http://schemas.microsoft.com/office/infopath/2007/PartnerControls">RIM Psy</TermName>
          <TermId xmlns="http://schemas.microsoft.com/office/infopath/2007/PartnerControls">c674b212-442d-4ae9-817f-82481c2eb5b8</TermId>
        </TermInfo>
      </Terms>
    </gc78ed0360fd44269119e68873f74741>
    <TaxCatchAll xmlns="5618a5f4-d2f6-4144-bf16-ca7fbf700455">
      <Value>20</Value>
      <Value>9</Value>
      <Value>41</Value>
    </TaxCatchAll>
    <QAD_ProcessOwner xmlns="5618a5f4-d2f6-4144-bf16-ca7fbf700455">
      <UserInfo>
        <DisplayName>Petit Christine</DisplayName>
        <AccountId>17</AccountId>
        <AccountType/>
      </UserInfo>
    </QAD_ProcessOwner>
    <QAD_RevisionFrequency xmlns="5618a5f4-d2f6-4144-bf16-ca7fbf700455">2</QAD_RevisionFrequency>
    <QAD_ToBeRevisedFor xmlns="5618a5f4-d2f6-4144-bf16-ca7fbf700455">2024-02-27T23:00:00+00:00</QAD_ToBeRevisedFor>
  </documentManagement>
</p:properties>
</file>

<file path=customXml/itemProps1.xml><?xml version="1.0" encoding="utf-8"?>
<ds:datastoreItem xmlns:ds="http://schemas.openxmlformats.org/officeDocument/2006/customXml" ds:itemID="{8168B735-8311-4AE0-82F5-A1C169F12E10}">
  <ds:schemaRefs>
    <ds:schemaRef ds:uri="http://schemas.microsoft.com/sharepoint/v3/contenttype/forms"/>
  </ds:schemaRefs>
</ds:datastoreItem>
</file>

<file path=customXml/itemProps2.xml><?xml version="1.0" encoding="utf-8"?>
<ds:datastoreItem xmlns:ds="http://schemas.openxmlformats.org/officeDocument/2006/customXml" ds:itemID="{DC82664B-1867-405E-868A-DAF1C69BA9E1}">
  <ds:schemaRefs>
    <ds:schemaRef ds:uri="http://schemas.openxmlformats.org/officeDocument/2006/bibliography"/>
  </ds:schemaRefs>
</ds:datastoreItem>
</file>

<file path=customXml/itemProps3.xml><?xml version="1.0" encoding="utf-8"?>
<ds:datastoreItem xmlns:ds="http://schemas.openxmlformats.org/officeDocument/2006/customXml" ds:itemID="{CC354DE9-AB38-44AC-9CCA-DC515246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8a5f4-d2f6-4144-bf16-ca7fbf700455"/>
    <ds:schemaRef ds:uri="a7842642-b3f2-4791-b5b6-cb5c172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6FAC0D-F4BE-426C-8401-C57753939D30}">
  <ds:schemaRef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a7842642-b3f2-4791-b5b6-cb5c17222925"/>
    <ds:schemaRef ds:uri="5618a5f4-d2f6-4144-bf16-ca7fbf70045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714</Words>
  <Characters>3930</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Politique d'alcool et drogues 1.0</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d'alcool et drogues 2.0</dc:title>
  <dc:subject/>
  <dc:creator>Isabelle Hardez</dc:creator>
  <cp:keywords/>
  <dc:description/>
  <cp:lastModifiedBy>Michiels Michaël</cp:lastModifiedBy>
  <cp:revision>2</cp:revision>
  <cp:lastPrinted>2016-07-01T13:20:00Z</cp:lastPrinted>
  <dcterms:created xsi:type="dcterms:W3CDTF">2024-07-18T10:30:00Z</dcterms:created>
  <dcterms:modified xsi:type="dcterms:W3CDTF">2024-07-18T10:30:00Z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0x0101007CB6D69BFF8E9740BD212C4B19A25738009152EC026AB6BF42B4637A0E347C1628</vt:lpwstr>
  </property>
  <property fmtid="{D5CDD505-2E9C-101B-9397-08002B2CF9AE}" pid="3" name="Revisie">
    <vt:lpwstr>2022-02-28T00:00:00</vt:lpwstr>
  </property>
  <property fmtid="{D5CDD505-2E9C-101B-9397-08002B2CF9AE}" pid="4" name="QAD_DocumentType">
    <vt:lpwstr>20;#FOR|93cd30b8-5adf-4202-ae45-be3a9d24bd38</vt:lpwstr>
  </property>
  <property fmtid="{D5CDD505-2E9C-101B-9397-08002B2CF9AE}" pid="5" name="QAD_Languages">
    <vt:lpwstr>9;#FR|bc8aa434-9a47-4679-b9c9-92db745b7beb</vt:lpwstr>
  </property>
  <property fmtid="{D5CDD505-2E9C-101B-9397-08002B2CF9AE}" pid="6" name="QAD_Department">
    <vt:lpwstr>41;#RIM Psy|c674b212-442d-4ae9-817f-82481c2eb5b8</vt:lpwstr>
  </property>
  <property fmtid="{D5CDD505-2E9C-101B-9397-08002B2CF9AE}" pid="7" name="Taal_Langue">
    <vt:lpwstr>FR</vt:lpwstr>
  </property>
  <property fmtid="{D5CDD505-2E9C-101B-9397-08002B2CF9AE}" pid="8" name="Document">
    <vt:lpwstr>FOR</vt:lpwstr>
  </property>
  <property fmtid="{D5CDD505-2E9C-101B-9397-08002B2CF9AE}" pid="9" name="Valid from">
    <vt:filetime>2022-02-27T23:00:00Z</vt:filetime>
  </property>
  <property fmtid="{D5CDD505-2E9C-101B-9397-08002B2CF9AE}" pid="10" name="Frequence">
    <vt:lpwstr>2.00000000000000</vt:lpwstr>
  </property>
  <property fmtid="{D5CDD505-2E9C-101B-9397-08002B2CF9AE}" pid="11" name="_Revision">
    <vt:lpwstr>2022-02-27T23:00:00</vt:lpwstr>
  </property>
  <property fmtid="{D5CDD505-2E9C-101B-9397-08002B2CF9AE}" pid="12" name="Related to">
    <vt:lpwstr>PCD_FR_RIM_005 Visites d'entreprises clients C- et D</vt:lpwstr>
  </property>
  <property fmtid="{D5CDD505-2E9C-101B-9397-08002B2CF9AE}" pid="13" name="In use :">
    <vt:lpwstr>External</vt:lpwstr>
  </property>
  <property fmtid="{D5CDD505-2E9C-101B-9397-08002B2CF9AE}" pid="14" name="Document owner">
    <vt:lpwstr>Odile Sanglier</vt:lpwstr>
  </property>
  <property fmtid="{D5CDD505-2E9C-101B-9397-08002B2CF9AE}" pid="15" name="Process owner">
    <vt:lpwstr>Catherine Jadoul</vt:lpwstr>
  </property>
</Properties>
</file>