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084B" w14:textId="77777777" w:rsidR="006660E5" w:rsidRDefault="006660E5" w:rsidP="00D36D8E">
      <w:pPr>
        <w:rPr>
          <w:rFonts w:ascii="HelveticaNeueLT Std" w:hAnsi="HelveticaNeueLT Std" w:cs="Arial"/>
          <w:b/>
          <w:caps/>
          <w:lang w:val="fr-BE"/>
        </w:rPr>
      </w:pPr>
    </w:p>
    <w:p w14:paraId="7FCA150C" w14:textId="5081F5A1" w:rsidR="00D36D8E" w:rsidRPr="005424AC" w:rsidRDefault="00577FB3" w:rsidP="00D36D8E">
      <w:pPr>
        <w:rPr>
          <w:rFonts w:ascii="HelveticaNeueLT Std" w:hAnsi="HelveticaNeueLT Std"/>
          <w:color w:val="000099"/>
          <w:lang w:val="fr-BE"/>
        </w:rPr>
      </w:pPr>
      <w:r w:rsidRPr="00553C0E">
        <w:rPr>
          <w:rFonts w:ascii="HelveticaNeueLT Std" w:hAnsi="HelveticaNeueLT Std" w:cs="Arial"/>
          <w:b/>
          <w:caps/>
          <w:lang w:val="fr-BE"/>
        </w:rPr>
        <w:t xml:space="preserve">Informations générales : </w:t>
      </w:r>
      <w:r w:rsidRPr="00553C0E">
        <w:rPr>
          <w:rFonts w:ascii="HelveticaNeueLT Std" w:hAnsi="HelveticaNeueLT Std" w:cs="Arial"/>
          <w:bCs/>
          <w:lang w:val="fr-BE"/>
        </w:rPr>
        <w:t>voir en dernières pages</w:t>
      </w:r>
      <w:r w:rsidR="00D36D8E">
        <w:rPr>
          <w:rFonts w:ascii="HelveticaNeueLT Std" w:hAnsi="HelveticaNeueLT Std" w:cs="Arial"/>
          <w:bCs/>
          <w:lang w:val="fr-BE"/>
        </w:rPr>
        <w:br/>
      </w:r>
      <w:r w:rsidR="00D36D8E" w:rsidRPr="005424AC">
        <w:rPr>
          <w:rFonts w:ascii="HelveticaNeueLT Std" w:hAnsi="HelveticaNeueLT Std"/>
          <w:b/>
          <w:bCs/>
          <w:color w:val="000099"/>
          <w:sz w:val="15"/>
          <w:szCs w:val="15"/>
          <w:lang w:val="fr-BE"/>
        </w:rPr>
        <w:t>MODELE PROPOSE PAR COHEZIO SUR BA</w:t>
      </w:r>
      <w:r w:rsidR="00D36D8E">
        <w:rPr>
          <w:rFonts w:ascii="HelveticaNeueLT Std" w:hAnsi="HelveticaNeueLT Std"/>
          <w:b/>
          <w:bCs/>
          <w:color w:val="000099"/>
          <w:sz w:val="15"/>
          <w:szCs w:val="15"/>
          <w:lang w:val="fr-BE"/>
        </w:rPr>
        <w:t>SE DE L’</w:t>
      </w:r>
      <w:r w:rsidR="00D36D8E" w:rsidRPr="005424AC">
        <w:rPr>
          <w:rFonts w:ascii="HelveticaNeueLT Std" w:hAnsi="HelveticaNeueLT Std"/>
          <w:b/>
          <w:bCs/>
          <w:color w:val="000099"/>
          <w:sz w:val="15"/>
          <w:szCs w:val="15"/>
          <w:lang w:val="fr-BE"/>
        </w:rPr>
        <w:t>A</w:t>
      </w:r>
      <w:r w:rsidR="00D36D8E">
        <w:rPr>
          <w:rFonts w:ascii="HelveticaNeueLT Std" w:hAnsi="HelveticaNeueLT Std"/>
          <w:b/>
          <w:bCs/>
          <w:color w:val="000099"/>
          <w:sz w:val="15"/>
          <w:szCs w:val="15"/>
          <w:lang w:val="fr-BE"/>
        </w:rPr>
        <w:t>RT</w:t>
      </w:r>
      <w:r w:rsidR="00D36D8E" w:rsidRPr="005424AC">
        <w:rPr>
          <w:rFonts w:ascii="HelveticaNeueLT Std" w:hAnsi="HelveticaNeueLT Std"/>
          <w:b/>
          <w:bCs/>
          <w:color w:val="000099"/>
          <w:sz w:val="15"/>
          <w:szCs w:val="15"/>
          <w:lang w:val="fr-BE"/>
        </w:rPr>
        <w:t>. I.4-74</w:t>
      </w:r>
      <w:r w:rsidR="00D36D8E">
        <w:rPr>
          <w:rFonts w:ascii="HelveticaNeueLT Std" w:hAnsi="HelveticaNeueLT Std"/>
          <w:b/>
          <w:bCs/>
          <w:color w:val="000099"/>
          <w:sz w:val="15"/>
          <w:szCs w:val="15"/>
          <w:lang w:val="fr-BE"/>
        </w:rPr>
        <w:t xml:space="preserve"> DU CODE DU BIEN-ETRE AU TRAVAIL</w:t>
      </w:r>
    </w:p>
    <w:p w14:paraId="509A9E9B" w14:textId="56C3810A" w:rsidR="00D36D8E" w:rsidRDefault="00D36D8E" w:rsidP="00577FB3">
      <w:pPr>
        <w:pStyle w:val="Koptekst"/>
        <w:tabs>
          <w:tab w:val="left" w:pos="2060"/>
          <w:tab w:val="left" w:pos="5100"/>
        </w:tabs>
        <w:spacing w:line="280" w:lineRule="atLeast"/>
        <w:rPr>
          <w:rFonts w:ascii="HelveticaNeueLT Std" w:hAnsi="HelveticaNeueLT Std" w:cs="Arial"/>
          <w:b/>
          <w:caps/>
          <w:lang w:val="fr-BE"/>
        </w:rPr>
      </w:pPr>
    </w:p>
    <w:p w14:paraId="253A4995" w14:textId="77777777" w:rsidR="00D36D8E" w:rsidRDefault="00D36D8E" w:rsidP="00577FB3">
      <w:pPr>
        <w:pStyle w:val="Koptekst"/>
        <w:tabs>
          <w:tab w:val="left" w:pos="2060"/>
          <w:tab w:val="left" w:pos="5100"/>
        </w:tabs>
        <w:spacing w:line="280" w:lineRule="atLeast"/>
        <w:rPr>
          <w:rFonts w:ascii="HelveticaNeueLT Std" w:hAnsi="HelveticaNeueLT Std" w:cs="Arial"/>
          <w:b/>
          <w:caps/>
          <w:lang w:val="fr-BE"/>
        </w:rPr>
      </w:pPr>
    </w:p>
    <w:p w14:paraId="06FCFD1A" w14:textId="3BBCAF37" w:rsidR="00577FB3" w:rsidRPr="00D80033" w:rsidRDefault="00577FB3" w:rsidP="00577FB3">
      <w:pPr>
        <w:pStyle w:val="Koptekst"/>
        <w:tabs>
          <w:tab w:val="left" w:pos="2060"/>
          <w:tab w:val="left" w:pos="5100"/>
        </w:tabs>
        <w:spacing w:line="280" w:lineRule="atLeast"/>
        <w:rPr>
          <w:rFonts w:ascii="HelveticaNeueLT Std" w:hAnsi="HelveticaNeueLT Std" w:cs="Arial"/>
          <w:b/>
          <w:caps/>
          <w:lang w:val="fr-BE"/>
        </w:rPr>
      </w:pPr>
      <w:r w:rsidRPr="00D80033">
        <w:rPr>
          <w:rFonts w:ascii="HelveticaNeueLT Std" w:hAnsi="HelveticaNeueLT Std" w:cs="Arial"/>
          <w:b/>
          <w:caps/>
          <w:lang w:val="fr-BE"/>
        </w:rPr>
        <w:t>Coordonnées de l’employeur</w:t>
      </w:r>
    </w:p>
    <w:p w14:paraId="328675A2" w14:textId="77777777" w:rsidR="00577FB3" w:rsidRPr="00843253" w:rsidRDefault="00577FB3" w:rsidP="00577FB3">
      <w:pPr>
        <w:pStyle w:val="Koptekst"/>
        <w:pBdr>
          <w:top w:val="single" w:sz="4" w:space="1" w:color="auto"/>
          <w:left w:val="single" w:sz="4" w:space="4" w:color="auto"/>
          <w:bottom w:val="single" w:sz="4" w:space="7" w:color="auto"/>
          <w:right w:val="single" w:sz="4" w:space="4" w:color="auto"/>
        </w:pBdr>
        <w:tabs>
          <w:tab w:val="left" w:pos="5100"/>
        </w:tabs>
        <w:spacing w:line="280" w:lineRule="atLeast"/>
        <w:rPr>
          <w:rFonts w:ascii="HelveticaNeueLT Std" w:hAnsi="HelveticaNeueLT Std" w:cs="Arial"/>
          <w:sz w:val="12"/>
          <w:szCs w:val="12"/>
          <w:lang w:val="fr-BE"/>
        </w:rPr>
      </w:pPr>
    </w:p>
    <w:p w14:paraId="6B5BA19D" w14:textId="77777777" w:rsidR="00577FB3" w:rsidRPr="002E32F2" w:rsidRDefault="00577FB3" w:rsidP="00577FB3">
      <w:pPr>
        <w:pStyle w:val="Koptekst"/>
        <w:pBdr>
          <w:top w:val="single" w:sz="4" w:space="1" w:color="auto"/>
          <w:left w:val="single" w:sz="4" w:space="4" w:color="auto"/>
          <w:bottom w:val="single" w:sz="4" w:space="7" w:color="auto"/>
          <w:right w:val="single" w:sz="4" w:space="4" w:color="auto"/>
        </w:pBdr>
        <w:tabs>
          <w:tab w:val="left" w:pos="5100"/>
        </w:tabs>
        <w:spacing w:after="120" w:line="280" w:lineRule="atLeast"/>
        <w:rPr>
          <w:rFonts w:ascii="HelveticaNeueLT Std" w:hAnsi="HelveticaNeueLT Std" w:cs="Arial"/>
          <w:lang w:val="fr-BE"/>
        </w:rPr>
      </w:pPr>
      <w:r w:rsidRPr="002E32F2">
        <w:rPr>
          <w:rFonts w:ascii="HelveticaNeueLT Std" w:hAnsi="HelveticaNeueLT Std" w:cs="Arial"/>
          <w:lang w:val="fr-BE"/>
        </w:rPr>
        <w:t>Nom</w:t>
      </w:r>
      <w:r>
        <w:rPr>
          <w:rFonts w:ascii="HelveticaNeueLT Std" w:hAnsi="HelveticaNeueLT Std" w:cs="Arial"/>
          <w:lang w:val="fr-BE"/>
        </w:rPr>
        <w:t xml:space="preserve"> </w:t>
      </w:r>
      <w:r w:rsidRPr="002E32F2">
        <w:rPr>
          <w:rFonts w:ascii="HelveticaNeueLT Std" w:hAnsi="HelveticaNeueLT Std" w:cs="Arial"/>
          <w:lang w:val="fr-BE"/>
        </w:rPr>
        <w:t>: ………………………………………………………………………………………………………………….</w:t>
      </w:r>
    </w:p>
    <w:p w14:paraId="3553F51A" w14:textId="77777777" w:rsidR="00577FB3" w:rsidRPr="002E32F2" w:rsidRDefault="00577FB3" w:rsidP="00577FB3">
      <w:pPr>
        <w:pStyle w:val="Koptekst"/>
        <w:pBdr>
          <w:top w:val="single" w:sz="4" w:space="1" w:color="auto"/>
          <w:left w:val="single" w:sz="4" w:space="4" w:color="auto"/>
          <w:bottom w:val="single" w:sz="4" w:space="7" w:color="auto"/>
          <w:right w:val="single" w:sz="4" w:space="4" w:color="auto"/>
        </w:pBdr>
        <w:tabs>
          <w:tab w:val="left" w:pos="5100"/>
        </w:tabs>
        <w:spacing w:after="120" w:line="280" w:lineRule="atLeast"/>
        <w:rPr>
          <w:rFonts w:ascii="HelveticaNeueLT Std" w:hAnsi="HelveticaNeueLT Std" w:cs="Arial"/>
          <w:lang w:val="fr-BE"/>
        </w:rPr>
      </w:pPr>
      <w:r>
        <w:rPr>
          <w:rFonts w:ascii="HelveticaNeueLT Std" w:hAnsi="HelveticaNeueLT Std" w:cs="Arial"/>
          <w:lang w:val="fr-BE"/>
        </w:rPr>
        <w:t>Adress</w:t>
      </w:r>
      <w:r w:rsidRPr="002E32F2">
        <w:rPr>
          <w:rFonts w:ascii="HelveticaNeueLT Std" w:hAnsi="HelveticaNeueLT Std" w:cs="Arial"/>
          <w:lang w:val="fr-BE"/>
        </w:rPr>
        <w:t>e</w:t>
      </w:r>
      <w:r>
        <w:rPr>
          <w:rFonts w:ascii="HelveticaNeueLT Std" w:hAnsi="HelveticaNeueLT Std" w:cs="Arial"/>
          <w:lang w:val="fr-BE"/>
        </w:rPr>
        <w:t xml:space="preserve"> </w:t>
      </w:r>
      <w:r w:rsidRPr="002E32F2">
        <w:rPr>
          <w:rFonts w:ascii="HelveticaNeueLT Std" w:hAnsi="HelveticaNeueLT Std" w:cs="Arial"/>
          <w:lang w:val="fr-BE"/>
        </w:rPr>
        <w:t>: …………………………………………………………………………………………………………....</w:t>
      </w:r>
      <w:r>
        <w:rPr>
          <w:rFonts w:ascii="HelveticaNeueLT Std" w:hAnsi="HelveticaNeueLT Std" w:cs="Arial"/>
          <w:lang w:val="fr-BE"/>
        </w:rPr>
        <w:t>..</w:t>
      </w:r>
    </w:p>
    <w:p w14:paraId="70EEC407" w14:textId="77777777" w:rsidR="00577FB3" w:rsidRPr="002E32F2" w:rsidRDefault="00577FB3" w:rsidP="00577FB3">
      <w:pPr>
        <w:pStyle w:val="Koptekst"/>
        <w:pBdr>
          <w:top w:val="single" w:sz="4" w:space="1" w:color="auto"/>
          <w:left w:val="single" w:sz="4" w:space="4" w:color="auto"/>
          <w:bottom w:val="single" w:sz="4" w:space="7" w:color="auto"/>
          <w:right w:val="single" w:sz="4" w:space="4" w:color="auto"/>
        </w:pBdr>
        <w:tabs>
          <w:tab w:val="left" w:pos="5100"/>
        </w:tabs>
        <w:spacing w:after="120" w:line="280" w:lineRule="atLeast"/>
        <w:rPr>
          <w:rFonts w:ascii="HelveticaNeueLT Std" w:hAnsi="HelveticaNeueLT Std" w:cs="Arial"/>
          <w:lang w:val="fr-BE"/>
        </w:rPr>
      </w:pPr>
      <w:r w:rsidRPr="002E32F2">
        <w:rPr>
          <w:rFonts w:ascii="HelveticaNeueLT Std" w:hAnsi="HelveticaNeueLT Std" w:cs="Arial"/>
          <w:lang w:val="fr-BE"/>
        </w:rPr>
        <w:t>Téléphone</w:t>
      </w:r>
      <w:r>
        <w:rPr>
          <w:rFonts w:ascii="HelveticaNeueLT Std" w:hAnsi="HelveticaNeueLT Std" w:cs="Arial"/>
          <w:lang w:val="fr-BE"/>
        </w:rPr>
        <w:t xml:space="preserve"> </w:t>
      </w:r>
      <w:r w:rsidRPr="002E32F2">
        <w:rPr>
          <w:rFonts w:ascii="HelveticaNeueLT Std" w:hAnsi="HelveticaNeueLT Std" w:cs="Arial"/>
          <w:lang w:val="fr-BE"/>
        </w:rPr>
        <w:t>: …………………………………………………………………………………………………………..</w:t>
      </w:r>
    </w:p>
    <w:p w14:paraId="12E33BBA" w14:textId="77777777" w:rsidR="00577FB3" w:rsidRPr="002E32F2" w:rsidRDefault="00577FB3" w:rsidP="00577FB3">
      <w:pPr>
        <w:pStyle w:val="Koptekst"/>
        <w:pBdr>
          <w:top w:val="single" w:sz="4" w:space="1" w:color="auto"/>
          <w:left w:val="single" w:sz="4" w:space="4" w:color="auto"/>
          <w:bottom w:val="single" w:sz="4" w:space="7" w:color="auto"/>
          <w:right w:val="single" w:sz="4" w:space="4" w:color="auto"/>
        </w:pBdr>
        <w:tabs>
          <w:tab w:val="left" w:pos="5100"/>
        </w:tabs>
        <w:spacing w:after="120" w:line="280" w:lineRule="atLeast"/>
        <w:rPr>
          <w:rFonts w:ascii="HelveticaNeueLT Std" w:hAnsi="HelveticaNeueLT Std" w:cs="Arial"/>
          <w:lang w:val="fr-BE"/>
        </w:rPr>
      </w:pPr>
      <w:r w:rsidRPr="002E32F2">
        <w:rPr>
          <w:rFonts w:ascii="HelveticaNeueLT Std" w:hAnsi="HelveticaNeueLT Std" w:cs="Arial"/>
          <w:lang w:val="fr-BE"/>
        </w:rPr>
        <w:t>Code Nace/activité</w:t>
      </w:r>
      <w:r>
        <w:rPr>
          <w:rFonts w:ascii="HelveticaNeueLT Std" w:hAnsi="HelveticaNeueLT Std" w:cs="Arial"/>
          <w:lang w:val="fr-BE"/>
        </w:rPr>
        <w:t xml:space="preserve"> </w:t>
      </w:r>
      <w:r w:rsidRPr="002E32F2">
        <w:rPr>
          <w:rFonts w:ascii="HelveticaNeueLT Std" w:hAnsi="HelveticaNeueLT Std" w:cs="Arial"/>
          <w:lang w:val="fr-BE"/>
        </w:rPr>
        <w:t>: ………………………………………………………………………………………………...</w:t>
      </w:r>
    </w:p>
    <w:p w14:paraId="327719B9" w14:textId="77777777" w:rsidR="00577FB3" w:rsidRPr="002E32F2" w:rsidRDefault="00577FB3" w:rsidP="00577FB3">
      <w:pPr>
        <w:pStyle w:val="Koptekst"/>
        <w:pBdr>
          <w:top w:val="single" w:sz="4" w:space="1" w:color="auto"/>
          <w:left w:val="single" w:sz="4" w:space="4" w:color="auto"/>
          <w:bottom w:val="single" w:sz="4" w:space="7" w:color="auto"/>
          <w:right w:val="single" w:sz="4" w:space="4" w:color="auto"/>
        </w:pBdr>
        <w:tabs>
          <w:tab w:val="left" w:pos="5100"/>
        </w:tabs>
        <w:spacing w:after="120" w:line="280" w:lineRule="atLeast"/>
        <w:rPr>
          <w:rFonts w:ascii="HelveticaNeueLT Std" w:hAnsi="HelveticaNeueLT Std" w:cs="Arial"/>
          <w:lang w:val="fr-BE"/>
        </w:rPr>
      </w:pPr>
      <w:r w:rsidRPr="002E32F2">
        <w:rPr>
          <w:rFonts w:ascii="HelveticaNeueLT Std" w:hAnsi="HelveticaNeueLT Std" w:cs="Arial"/>
          <w:lang w:val="fr-BE"/>
        </w:rPr>
        <w:t>Numéro d’entreprise</w:t>
      </w:r>
      <w:r>
        <w:rPr>
          <w:rFonts w:ascii="HelveticaNeueLT Std" w:hAnsi="HelveticaNeueLT Std" w:cs="Arial"/>
          <w:lang w:val="fr-BE"/>
        </w:rPr>
        <w:t xml:space="preserve"> </w:t>
      </w:r>
      <w:r w:rsidRPr="002E32F2">
        <w:rPr>
          <w:rFonts w:ascii="HelveticaNeueLT Std" w:hAnsi="HelveticaNeueLT Std" w:cs="Arial"/>
          <w:lang w:val="fr-BE"/>
        </w:rPr>
        <w:t>: …………….…………………………………………………………………………………</w:t>
      </w:r>
    </w:p>
    <w:p w14:paraId="1E22AF2B" w14:textId="77777777" w:rsidR="00577FB3" w:rsidRDefault="00577FB3" w:rsidP="00577FB3">
      <w:pPr>
        <w:pStyle w:val="Koptekst"/>
        <w:pBdr>
          <w:top w:val="single" w:sz="4" w:space="1" w:color="auto"/>
          <w:left w:val="single" w:sz="4" w:space="4" w:color="auto"/>
          <w:bottom w:val="single" w:sz="4" w:space="7" w:color="auto"/>
          <w:right w:val="single" w:sz="4" w:space="4" w:color="auto"/>
        </w:pBdr>
        <w:tabs>
          <w:tab w:val="left" w:pos="5100"/>
        </w:tabs>
        <w:spacing w:line="280" w:lineRule="atLeast"/>
        <w:rPr>
          <w:rFonts w:ascii="HelveticaNeueLT Std" w:hAnsi="HelveticaNeueLT Std" w:cs="Arial"/>
          <w:lang w:val="fr-BE"/>
        </w:rPr>
      </w:pPr>
      <w:r w:rsidRPr="002E32F2">
        <w:rPr>
          <w:rFonts w:ascii="HelveticaNeueLT Std" w:hAnsi="HelveticaNeueLT Std" w:cs="Arial"/>
          <w:lang w:val="fr-BE"/>
        </w:rPr>
        <w:t>Responsable RH (nom et tél.)</w:t>
      </w:r>
      <w:r>
        <w:rPr>
          <w:rFonts w:ascii="HelveticaNeueLT Std" w:hAnsi="HelveticaNeueLT Std" w:cs="Arial"/>
          <w:lang w:val="fr-BE"/>
        </w:rPr>
        <w:t xml:space="preserve"> </w:t>
      </w:r>
      <w:r w:rsidRPr="002E32F2">
        <w:rPr>
          <w:rFonts w:ascii="HelveticaNeueLT Std" w:hAnsi="HelveticaNeueLT Std" w:cs="Arial"/>
          <w:lang w:val="fr-BE"/>
        </w:rPr>
        <w:t>: …………….………………………………………………………………………</w:t>
      </w:r>
    </w:p>
    <w:p w14:paraId="33A6B9BF" w14:textId="77777777" w:rsidR="00577FB3" w:rsidRPr="00553C0E" w:rsidRDefault="00577FB3" w:rsidP="00577FB3">
      <w:pPr>
        <w:pStyle w:val="Koptekst"/>
        <w:pBdr>
          <w:top w:val="single" w:sz="4" w:space="1" w:color="auto"/>
          <w:left w:val="single" w:sz="4" w:space="4" w:color="auto"/>
          <w:bottom w:val="single" w:sz="4" w:space="7" w:color="auto"/>
          <w:right w:val="single" w:sz="4" w:space="4" w:color="auto"/>
        </w:pBdr>
        <w:tabs>
          <w:tab w:val="left" w:pos="5100"/>
        </w:tabs>
        <w:spacing w:after="120" w:line="280" w:lineRule="atLeast"/>
        <w:rPr>
          <w:rFonts w:ascii="HelveticaNeueLT Std" w:hAnsi="HelveticaNeueLT Std" w:cs="Arial"/>
          <w:sz w:val="10"/>
          <w:szCs w:val="10"/>
          <w:lang w:val="fr-BE"/>
        </w:rPr>
      </w:pPr>
    </w:p>
    <w:p w14:paraId="1E30A5E9" w14:textId="77777777" w:rsidR="00577FB3" w:rsidRDefault="00577FB3" w:rsidP="00577FB3">
      <w:pPr>
        <w:pStyle w:val="Koptekst"/>
        <w:tabs>
          <w:tab w:val="left" w:pos="2060"/>
          <w:tab w:val="left" w:pos="5100"/>
        </w:tabs>
        <w:spacing w:line="280" w:lineRule="atLeast"/>
        <w:rPr>
          <w:rFonts w:ascii="HelveticaNeueLT Std" w:hAnsi="HelveticaNeueLT Std" w:cs="Arial"/>
          <w:b/>
          <w:caps/>
          <w:lang w:val="fr-BE"/>
        </w:rPr>
      </w:pPr>
    </w:p>
    <w:p w14:paraId="4B59A719" w14:textId="77777777" w:rsidR="00577FB3" w:rsidRPr="00D80033" w:rsidRDefault="00577FB3" w:rsidP="00577FB3">
      <w:pPr>
        <w:pStyle w:val="Koptekst"/>
        <w:tabs>
          <w:tab w:val="left" w:pos="2060"/>
          <w:tab w:val="left" w:pos="5100"/>
        </w:tabs>
        <w:spacing w:line="280" w:lineRule="atLeast"/>
        <w:rPr>
          <w:rFonts w:ascii="HelveticaNeueLT Std" w:hAnsi="HelveticaNeueLT Std" w:cs="Arial"/>
          <w:b/>
          <w:caps/>
          <w:lang w:val="fr-BE"/>
        </w:rPr>
      </w:pPr>
      <w:r w:rsidRPr="00D80033">
        <w:rPr>
          <w:rFonts w:ascii="HelveticaNeueLT Std" w:hAnsi="HelveticaNeueLT Std" w:cs="Arial"/>
          <w:b/>
          <w:caps/>
          <w:lang w:val="fr-BE"/>
        </w:rPr>
        <w:t>Coordonnées du travailleur</w:t>
      </w:r>
    </w:p>
    <w:p w14:paraId="496C408D" w14:textId="77777777" w:rsidR="00577FB3" w:rsidRPr="00843253" w:rsidRDefault="00577FB3" w:rsidP="00577FB3">
      <w:pPr>
        <w:pBdr>
          <w:top w:val="single" w:sz="4" w:space="1" w:color="auto"/>
          <w:left w:val="single" w:sz="4" w:space="4" w:color="auto"/>
          <w:bottom w:val="single" w:sz="4" w:space="5" w:color="auto"/>
          <w:right w:val="single" w:sz="4" w:space="4" w:color="auto"/>
        </w:pBdr>
        <w:tabs>
          <w:tab w:val="center" w:pos="4320"/>
          <w:tab w:val="left" w:pos="5100"/>
          <w:tab w:val="right" w:pos="8640"/>
        </w:tabs>
        <w:spacing w:line="280" w:lineRule="atLeast"/>
        <w:rPr>
          <w:rFonts w:ascii="HelveticaNeueLT Std" w:hAnsi="HelveticaNeueLT Std" w:cs="Arial"/>
          <w:sz w:val="12"/>
          <w:szCs w:val="12"/>
          <w:lang w:val="fr-BE"/>
        </w:rPr>
      </w:pPr>
    </w:p>
    <w:p w14:paraId="58F52C3A" w14:textId="77777777" w:rsidR="00577FB3" w:rsidRDefault="00577FB3" w:rsidP="00577FB3">
      <w:pPr>
        <w:pBdr>
          <w:top w:val="single" w:sz="4" w:space="1" w:color="auto"/>
          <w:left w:val="single" w:sz="4" w:space="4" w:color="auto"/>
          <w:bottom w:val="single" w:sz="4" w:space="5"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sidRPr="0073780A">
        <w:rPr>
          <w:rFonts w:ascii="HelveticaNeueLT Std" w:hAnsi="HelveticaNeueLT Std" w:cs="Arial"/>
          <w:szCs w:val="20"/>
          <w:lang w:val="fr-BE"/>
        </w:rPr>
        <w:t>No</w:t>
      </w:r>
      <w:r>
        <w:rPr>
          <w:rFonts w:ascii="HelveticaNeueLT Std" w:hAnsi="HelveticaNeueLT Std" w:cs="Arial"/>
          <w:szCs w:val="20"/>
          <w:lang w:val="fr-BE"/>
        </w:rPr>
        <w:t xml:space="preserve">m : </w:t>
      </w:r>
      <w:r w:rsidRPr="0073780A">
        <w:rPr>
          <w:rFonts w:ascii="HelveticaNeueLT Std" w:hAnsi="HelveticaNeueLT Std" w:cs="Arial"/>
          <w:szCs w:val="20"/>
          <w:lang w:val="fr-BE"/>
        </w:rPr>
        <w:t>…..</w:t>
      </w:r>
      <w:r>
        <w:rPr>
          <w:rFonts w:ascii="HelveticaNeueLT Std" w:hAnsi="HelveticaNeueLT Std" w:cs="Arial"/>
          <w:szCs w:val="20"/>
          <w:lang w:val="fr-BE"/>
        </w:rPr>
        <w:t>……………</w:t>
      </w:r>
      <w:r w:rsidRPr="0073780A">
        <w:rPr>
          <w:rFonts w:ascii="HelveticaNeueLT Std" w:hAnsi="HelveticaNeueLT Std" w:cs="Arial"/>
          <w:szCs w:val="20"/>
          <w:lang w:val="fr-BE"/>
        </w:rPr>
        <w:t>………………………………………………………………...…………………………….</w:t>
      </w:r>
      <w:r>
        <w:rPr>
          <w:rFonts w:ascii="HelveticaNeueLT Std" w:hAnsi="HelveticaNeueLT Std" w:cs="Arial"/>
          <w:szCs w:val="20"/>
          <w:lang w:val="fr-BE"/>
        </w:rPr>
        <w:t>..</w:t>
      </w:r>
    </w:p>
    <w:p w14:paraId="50AE8017" w14:textId="77777777" w:rsidR="00577FB3" w:rsidRDefault="00577FB3" w:rsidP="00577FB3">
      <w:pPr>
        <w:pBdr>
          <w:top w:val="single" w:sz="4" w:space="1" w:color="auto"/>
          <w:left w:val="single" w:sz="4" w:space="4" w:color="auto"/>
          <w:bottom w:val="single" w:sz="4" w:space="5"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sidRPr="0073780A">
        <w:rPr>
          <w:rFonts w:ascii="HelveticaNeueLT Std" w:hAnsi="HelveticaNeueLT Std" w:cs="Arial"/>
          <w:szCs w:val="20"/>
          <w:lang w:val="fr-BE"/>
        </w:rPr>
        <w:t>Adresse</w:t>
      </w:r>
      <w:r>
        <w:rPr>
          <w:rFonts w:ascii="HelveticaNeueLT Std" w:hAnsi="HelveticaNeueLT Std" w:cs="Arial"/>
          <w:szCs w:val="20"/>
          <w:lang w:val="fr-BE"/>
        </w:rPr>
        <w:t xml:space="preserve"> : ……………………</w:t>
      </w:r>
      <w:r w:rsidRPr="0073780A">
        <w:rPr>
          <w:rFonts w:ascii="HelveticaNeueLT Std" w:hAnsi="HelveticaNeueLT Std" w:cs="Arial"/>
          <w:szCs w:val="20"/>
          <w:lang w:val="fr-BE"/>
        </w:rPr>
        <w:t>………………………………………………………………………………………</w:t>
      </w:r>
      <w:r>
        <w:rPr>
          <w:rFonts w:ascii="HelveticaNeueLT Std" w:hAnsi="HelveticaNeueLT Std" w:cs="Arial"/>
          <w:szCs w:val="20"/>
          <w:lang w:val="fr-BE"/>
        </w:rPr>
        <w:t>..</w:t>
      </w:r>
      <w:r w:rsidRPr="0073780A">
        <w:rPr>
          <w:rFonts w:ascii="HelveticaNeueLT Std" w:hAnsi="HelveticaNeueLT Std" w:cs="Arial"/>
          <w:szCs w:val="20"/>
          <w:lang w:val="fr-BE"/>
        </w:rPr>
        <w:t>.</w:t>
      </w:r>
    </w:p>
    <w:p w14:paraId="5174D616" w14:textId="77777777" w:rsidR="00577FB3" w:rsidRDefault="00577FB3" w:rsidP="00577FB3">
      <w:pPr>
        <w:pBdr>
          <w:top w:val="single" w:sz="4" w:space="1" w:color="auto"/>
          <w:left w:val="single" w:sz="4" w:space="4" w:color="auto"/>
          <w:bottom w:val="single" w:sz="4" w:space="5"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sidRPr="0073780A">
        <w:rPr>
          <w:rFonts w:ascii="HelveticaNeueLT Std" w:hAnsi="HelveticaNeueLT Std" w:cs="Arial"/>
          <w:szCs w:val="20"/>
          <w:lang w:val="fr-BE"/>
        </w:rPr>
        <w:t>Date de naissance</w:t>
      </w:r>
      <w:r>
        <w:rPr>
          <w:rFonts w:ascii="HelveticaNeueLT Std" w:hAnsi="HelveticaNeueLT Std" w:cs="Arial"/>
          <w:szCs w:val="20"/>
          <w:lang w:val="fr-BE"/>
        </w:rPr>
        <w:t xml:space="preserve"> </w:t>
      </w:r>
      <w:r w:rsidRPr="0073780A">
        <w:rPr>
          <w:rFonts w:ascii="HelveticaNeueLT Std" w:hAnsi="HelveticaNeueLT Std" w:cs="Arial"/>
          <w:szCs w:val="20"/>
          <w:lang w:val="fr-BE"/>
        </w:rPr>
        <w:t>: ……………………………….. Numéro NISS</w:t>
      </w:r>
      <w:r>
        <w:rPr>
          <w:rFonts w:ascii="HelveticaNeueLT Std" w:hAnsi="HelveticaNeueLT Std" w:cs="Arial"/>
          <w:szCs w:val="20"/>
          <w:lang w:val="fr-BE"/>
        </w:rPr>
        <w:t xml:space="preserve"> : </w:t>
      </w:r>
      <w:r w:rsidRPr="0073780A">
        <w:rPr>
          <w:rFonts w:ascii="HelveticaNeueLT Std" w:hAnsi="HelveticaNeueLT Std" w:cs="Arial"/>
          <w:szCs w:val="20"/>
          <w:lang w:val="fr-BE"/>
        </w:rPr>
        <w:t>………………….</w:t>
      </w:r>
      <w:r>
        <w:rPr>
          <w:rFonts w:ascii="HelveticaNeueLT Std" w:hAnsi="HelveticaNeueLT Std" w:cs="Arial"/>
          <w:szCs w:val="20"/>
          <w:lang w:val="fr-BE"/>
        </w:rPr>
        <w:t>………………………….</w:t>
      </w:r>
    </w:p>
    <w:p w14:paraId="0A45DAC5" w14:textId="77777777" w:rsidR="00577FB3" w:rsidRDefault="00577FB3" w:rsidP="00577FB3">
      <w:pPr>
        <w:pBdr>
          <w:top w:val="single" w:sz="4" w:space="1" w:color="auto"/>
          <w:left w:val="single" w:sz="4" w:space="4" w:color="auto"/>
          <w:bottom w:val="single" w:sz="4" w:space="5"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sidRPr="0073780A">
        <w:rPr>
          <w:rFonts w:ascii="HelveticaNeueLT Std" w:hAnsi="HelveticaNeueLT Std" w:cs="Arial"/>
          <w:szCs w:val="20"/>
          <w:lang w:val="fr-BE"/>
        </w:rPr>
        <w:t>Téléphone</w:t>
      </w:r>
      <w:r>
        <w:rPr>
          <w:rFonts w:ascii="HelveticaNeueLT Std" w:hAnsi="HelveticaNeueLT Std" w:cs="Arial"/>
          <w:szCs w:val="20"/>
          <w:lang w:val="fr-BE"/>
        </w:rPr>
        <w:t xml:space="preserve"> : ………………</w:t>
      </w:r>
      <w:r w:rsidRPr="0073780A">
        <w:rPr>
          <w:rFonts w:ascii="HelveticaNeueLT Std" w:hAnsi="HelveticaNeueLT Std" w:cs="Arial"/>
          <w:szCs w:val="20"/>
          <w:lang w:val="fr-BE"/>
        </w:rPr>
        <w:t>……………………………………………………………………………………</w:t>
      </w:r>
      <w:r>
        <w:rPr>
          <w:rFonts w:ascii="HelveticaNeueLT Std" w:hAnsi="HelveticaNeueLT Std" w:cs="Arial"/>
          <w:szCs w:val="20"/>
          <w:lang w:val="fr-BE"/>
        </w:rPr>
        <w:t>……..</w:t>
      </w:r>
    </w:p>
    <w:p w14:paraId="34E663B3" w14:textId="77777777" w:rsidR="00577FB3" w:rsidRDefault="00577FB3" w:rsidP="00577FB3">
      <w:pPr>
        <w:pBdr>
          <w:top w:val="single" w:sz="4" w:space="1" w:color="auto"/>
          <w:left w:val="single" w:sz="4" w:space="4" w:color="auto"/>
          <w:bottom w:val="single" w:sz="4" w:space="5"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Pr>
          <w:rFonts w:ascii="HelveticaNeueLT Std" w:hAnsi="HelveticaNeueLT Std" w:cs="Arial"/>
          <w:szCs w:val="20"/>
          <w:lang w:val="fr-BE"/>
        </w:rPr>
        <w:t xml:space="preserve">E-mail </w:t>
      </w:r>
      <w:r w:rsidRPr="0073780A">
        <w:rPr>
          <w:rFonts w:ascii="HelveticaNeueLT Std" w:hAnsi="HelveticaNeueLT Std" w:cs="Arial"/>
          <w:szCs w:val="20"/>
          <w:lang w:val="fr-BE"/>
        </w:rPr>
        <w:t>: …………………………………………………………………..……………………………………………</w:t>
      </w:r>
    </w:p>
    <w:p w14:paraId="058BA359" w14:textId="77777777" w:rsidR="00577FB3" w:rsidRDefault="00577FB3" w:rsidP="00577FB3">
      <w:pPr>
        <w:pBdr>
          <w:top w:val="single" w:sz="4" w:space="1" w:color="auto"/>
          <w:left w:val="single" w:sz="4" w:space="4" w:color="auto"/>
          <w:bottom w:val="single" w:sz="4" w:space="5"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r w:rsidRPr="0073780A">
        <w:rPr>
          <w:rFonts w:ascii="HelveticaNeueLT Std" w:hAnsi="HelveticaNeueLT Std" w:cs="Arial"/>
          <w:szCs w:val="20"/>
          <w:lang w:val="fr-BE"/>
        </w:rPr>
        <w:t>Numéro du travailleur</w:t>
      </w:r>
      <w:r>
        <w:rPr>
          <w:rFonts w:ascii="HelveticaNeueLT Std" w:hAnsi="HelveticaNeueLT Std" w:cs="Arial"/>
          <w:szCs w:val="20"/>
          <w:lang w:val="fr-BE"/>
        </w:rPr>
        <w:t xml:space="preserve"> </w:t>
      </w:r>
      <w:r w:rsidRPr="0073780A">
        <w:rPr>
          <w:rFonts w:ascii="HelveticaNeueLT Std" w:hAnsi="HelveticaNeueLT Std" w:cs="Arial"/>
          <w:szCs w:val="20"/>
          <w:lang w:val="fr-BE"/>
        </w:rPr>
        <w:t>: …..</w:t>
      </w:r>
      <w:r>
        <w:rPr>
          <w:rFonts w:ascii="HelveticaNeueLT Std" w:hAnsi="HelveticaNeueLT Std" w:cs="Arial"/>
          <w:szCs w:val="20"/>
          <w:lang w:val="fr-BE"/>
        </w:rPr>
        <w:t>………………</w:t>
      </w:r>
      <w:r w:rsidRPr="0073780A">
        <w:rPr>
          <w:rFonts w:ascii="HelveticaNeueLT Std" w:hAnsi="HelveticaNeueLT Std" w:cs="Arial"/>
          <w:szCs w:val="20"/>
          <w:lang w:val="fr-BE"/>
        </w:rPr>
        <w:t>………………………………………………………………………</w:t>
      </w:r>
      <w:r>
        <w:rPr>
          <w:rFonts w:ascii="HelveticaNeueLT Std" w:hAnsi="HelveticaNeueLT Std" w:cs="Arial"/>
          <w:szCs w:val="20"/>
          <w:lang w:val="fr-BE"/>
        </w:rPr>
        <w:t>….</w:t>
      </w:r>
    </w:p>
    <w:p w14:paraId="59062E39" w14:textId="77777777" w:rsidR="00577FB3" w:rsidRPr="00553C0E" w:rsidRDefault="00577FB3" w:rsidP="00577FB3">
      <w:pPr>
        <w:pBdr>
          <w:top w:val="single" w:sz="4" w:space="1" w:color="auto"/>
          <w:left w:val="single" w:sz="4" w:space="4" w:color="auto"/>
          <w:bottom w:val="single" w:sz="4" w:space="5" w:color="auto"/>
          <w:right w:val="single" w:sz="4" w:space="4" w:color="auto"/>
        </w:pBdr>
        <w:tabs>
          <w:tab w:val="center" w:pos="4320"/>
          <w:tab w:val="left" w:pos="5100"/>
          <w:tab w:val="right" w:pos="8640"/>
        </w:tabs>
        <w:spacing w:after="120" w:line="280" w:lineRule="atLeast"/>
        <w:rPr>
          <w:rFonts w:ascii="HelveticaNeueLT Std" w:hAnsi="HelveticaNeueLT Std" w:cs="Arial"/>
          <w:sz w:val="10"/>
          <w:szCs w:val="10"/>
          <w:lang w:val="fr-BE"/>
        </w:rPr>
      </w:pPr>
    </w:p>
    <w:p w14:paraId="5D2836F1" w14:textId="77777777" w:rsidR="00577FB3" w:rsidRDefault="00577FB3" w:rsidP="00577FB3">
      <w:pPr>
        <w:pStyle w:val="Koptekst"/>
        <w:tabs>
          <w:tab w:val="left" w:pos="2060"/>
          <w:tab w:val="left" w:pos="5100"/>
        </w:tabs>
        <w:spacing w:line="280" w:lineRule="atLeast"/>
        <w:rPr>
          <w:rFonts w:ascii="HelveticaNeueLT Std" w:hAnsi="HelveticaNeueLT Std" w:cs="Arial"/>
          <w:b/>
          <w:caps/>
          <w:lang w:val="fr-BE"/>
        </w:rPr>
      </w:pPr>
    </w:p>
    <w:p w14:paraId="6AD0AD84" w14:textId="77777777" w:rsidR="00577FB3" w:rsidRPr="00D80033" w:rsidRDefault="00577FB3" w:rsidP="00577FB3">
      <w:pPr>
        <w:pStyle w:val="Koptekst"/>
        <w:tabs>
          <w:tab w:val="left" w:pos="2060"/>
          <w:tab w:val="left" w:pos="5100"/>
        </w:tabs>
        <w:spacing w:line="280" w:lineRule="atLeast"/>
        <w:rPr>
          <w:rFonts w:ascii="HelveticaNeueLT Std" w:hAnsi="HelveticaNeueLT Std" w:cs="Arial"/>
          <w:b/>
          <w:caps/>
          <w:lang w:val="fr-BE"/>
        </w:rPr>
      </w:pPr>
      <w:r w:rsidRPr="00D80033">
        <w:rPr>
          <w:rFonts w:ascii="HelveticaNeueLT Std" w:hAnsi="HelveticaNeueLT Std" w:cs="Arial"/>
          <w:b/>
          <w:caps/>
          <w:lang w:val="fr-BE"/>
        </w:rPr>
        <w:t>Données générales</w:t>
      </w:r>
    </w:p>
    <w:p w14:paraId="629D855B" w14:textId="77777777" w:rsidR="00577FB3" w:rsidRPr="00087E7D" w:rsidRDefault="00577FB3" w:rsidP="00577FB3">
      <w:pPr>
        <w:pBdr>
          <w:top w:val="single" w:sz="4" w:space="0"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 w:val="12"/>
          <w:szCs w:val="12"/>
          <w:lang w:val="fr-BE"/>
        </w:rPr>
      </w:pPr>
    </w:p>
    <w:p w14:paraId="5011DD2F" w14:textId="0BAE0617" w:rsidR="00577FB3" w:rsidRPr="0073780A" w:rsidRDefault="00577FB3" w:rsidP="00577FB3">
      <w:pPr>
        <w:pBdr>
          <w:top w:val="single" w:sz="4" w:space="0" w:color="auto"/>
          <w:left w:val="single" w:sz="4" w:space="4" w:color="auto"/>
          <w:bottom w:val="single" w:sz="4" w:space="1"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sidRPr="0073780A">
        <w:rPr>
          <w:rFonts w:ascii="HelveticaNeueLT Std" w:hAnsi="HelveticaNeueLT Std" w:cs="Arial"/>
          <w:szCs w:val="20"/>
          <w:lang w:val="fr-BE"/>
        </w:rPr>
        <w:t>Service externe pour la prévention et la protection au travail</w:t>
      </w:r>
      <w:r>
        <w:rPr>
          <w:rFonts w:ascii="HelveticaNeueLT Std" w:hAnsi="HelveticaNeueLT Std" w:cs="Arial"/>
          <w:szCs w:val="20"/>
          <w:lang w:val="fr-BE"/>
        </w:rPr>
        <w:t xml:space="preserve"> </w:t>
      </w:r>
      <w:r w:rsidRPr="0073780A">
        <w:rPr>
          <w:rFonts w:ascii="HelveticaNeueLT Std" w:hAnsi="HelveticaNeueLT Std" w:cs="Arial"/>
          <w:szCs w:val="20"/>
          <w:lang w:val="fr-BE"/>
        </w:rPr>
        <w:t>:</w:t>
      </w:r>
      <w:r>
        <w:rPr>
          <w:rFonts w:ascii="HelveticaNeueLT Std" w:hAnsi="HelveticaNeueLT Std" w:cs="Arial"/>
          <w:szCs w:val="20"/>
          <w:lang w:val="fr-BE"/>
        </w:rPr>
        <w:t xml:space="preserve"> </w:t>
      </w:r>
      <w:r w:rsidRPr="00DE74F7">
        <w:rPr>
          <w:rFonts w:ascii="HelveticaNeueLT Std Med" w:hAnsi="HelveticaNeueLT Std Med" w:cs="Arial"/>
          <w:szCs w:val="20"/>
          <w:lang w:val="fr-BE"/>
        </w:rPr>
        <w:t>C</w:t>
      </w:r>
      <w:r w:rsidR="00DE74F7" w:rsidRPr="00DE74F7">
        <w:rPr>
          <w:rFonts w:ascii="HelveticaNeueLT Std Med" w:hAnsi="HelveticaNeueLT Std Med" w:cs="Arial"/>
          <w:szCs w:val="20"/>
          <w:lang w:val="fr-BE"/>
        </w:rPr>
        <w:t>ohezio</w:t>
      </w:r>
    </w:p>
    <w:p w14:paraId="585F27D8" w14:textId="77777777" w:rsidR="00577FB3" w:rsidRPr="0073780A" w:rsidRDefault="00577FB3" w:rsidP="00577FB3">
      <w:pPr>
        <w:pBdr>
          <w:top w:val="single" w:sz="4" w:space="0" w:color="auto"/>
          <w:left w:val="single" w:sz="4" w:space="4" w:color="auto"/>
          <w:bottom w:val="single" w:sz="4" w:space="1"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sidRPr="0073780A">
        <w:rPr>
          <w:rFonts w:ascii="HelveticaNeueLT Std" w:hAnsi="HelveticaNeueLT Std" w:cs="Arial"/>
          <w:szCs w:val="20"/>
          <w:lang w:val="fr-BE"/>
        </w:rPr>
        <w:t>Conseiller en prévention-médecin du travail</w:t>
      </w:r>
      <w:r>
        <w:rPr>
          <w:rFonts w:ascii="HelveticaNeueLT Std" w:hAnsi="HelveticaNeueLT Std" w:cs="Arial"/>
          <w:szCs w:val="20"/>
          <w:lang w:val="fr-BE"/>
        </w:rPr>
        <w:t xml:space="preserve"> </w:t>
      </w:r>
      <w:r w:rsidRPr="0073780A">
        <w:rPr>
          <w:rFonts w:ascii="HelveticaNeueLT Std" w:hAnsi="HelveticaNeueLT Std" w:cs="Arial"/>
          <w:szCs w:val="20"/>
          <w:lang w:val="fr-BE"/>
        </w:rPr>
        <w:t xml:space="preserve">: </w:t>
      </w:r>
      <w:r>
        <w:rPr>
          <w:rFonts w:ascii="HelveticaNeueLT Std" w:hAnsi="HelveticaNeueLT Std" w:cs="Arial"/>
          <w:szCs w:val="20"/>
          <w:lang w:val="fr-BE"/>
        </w:rPr>
        <w:t>……………………………………………………………………</w:t>
      </w:r>
    </w:p>
    <w:p w14:paraId="55886627" w14:textId="77777777" w:rsidR="00577FB3" w:rsidRPr="0073780A" w:rsidRDefault="00577FB3" w:rsidP="00577FB3">
      <w:pPr>
        <w:pBdr>
          <w:top w:val="single" w:sz="4" w:space="0" w:color="auto"/>
          <w:left w:val="single" w:sz="4" w:space="4" w:color="auto"/>
          <w:bottom w:val="single" w:sz="4" w:space="1" w:color="auto"/>
          <w:right w:val="single" w:sz="4" w:space="4" w:color="auto"/>
        </w:pBdr>
        <w:tabs>
          <w:tab w:val="center" w:pos="4320"/>
          <w:tab w:val="left" w:pos="5100"/>
          <w:tab w:val="right" w:pos="8640"/>
        </w:tabs>
        <w:spacing w:after="120" w:line="280" w:lineRule="atLeast"/>
        <w:rPr>
          <w:rFonts w:ascii="HelveticaNeueLT Std" w:hAnsi="HelveticaNeueLT Std" w:cs="Arial"/>
          <w:szCs w:val="20"/>
          <w:lang w:val="fr-BE"/>
        </w:rPr>
      </w:pPr>
      <w:r w:rsidRPr="0073780A">
        <w:rPr>
          <w:rFonts w:ascii="HelveticaNeueLT Std" w:hAnsi="HelveticaNeueLT Std" w:cs="Arial"/>
          <w:szCs w:val="20"/>
          <w:lang w:val="fr-BE"/>
        </w:rPr>
        <w:t>Mutuelle du travailleur</w:t>
      </w:r>
      <w:r>
        <w:rPr>
          <w:rFonts w:ascii="HelveticaNeueLT Std" w:hAnsi="HelveticaNeueLT Std" w:cs="Arial"/>
          <w:szCs w:val="20"/>
          <w:lang w:val="fr-BE"/>
        </w:rPr>
        <w:t xml:space="preserve"> :</w:t>
      </w:r>
      <w:r w:rsidRPr="0073780A">
        <w:rPr>
          <w:rFonts w:ascii="HelveticaNeueLT Std" w:hAnsi="HelveticaNeueLT Std" w:cs="Arial"/>
          <w:szCs w:val="20"/>
          <w:lang w:val="fr-BE"/>
        </w:rPr>
        <w:t xml:space="preserve"> ……………………………………………..………………….</w:t>
      </w:r>
      <w:r>
        <w:rPr>
          <w:rFonts w:ascii="HelveticaNeueLT Std" w:hAnsi="HelveticaNeueLT Std" w:cs="Arial"/>
          <w:szCs w:val="20"/>
          <w:lang w:val="fr-BE"/>
        </w:rPr>
        <w:t>…………………………...</w:t>
      </w:r>
    </w:p>
    <w:p w14:paraId="6CC3DA74" w14:textId="77777777" w:rsidR="00577FB3" w:rsidRDefault="00577FB3" w:rsidP="00577FB3">
      <w:pPr>
        <w:pBdr>
          <w:top w:val="single" w:sz="4" w:space="0"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Cs w:val="20"/>
          <w:lang w:val="fr-BE"/>
        </w:rPr>
      </w:pPr>
      <w:r w:rsidRPr="0073780A">
        <w:rPr>
          <w:rFonts w:ascii="HelveticaNeueLT Std" w:hAnsi="HelveticaNeueLT Std" w:cs="Arial"/>
          <w:szCs w:val="20"/>
          <w:lang w:val="fr-BE"/>
        </w:rPr>
        <w:t>Médecin-conseil de la mutuelle (si connu)</w:t>
      </w:r>
      <w:r>
        <w:rPr>
          <w:rFonts w:ascii="HelveticaNeueLT Std" w:hAnsi="HelveticaNeueLT Std" w:cs="Arial"/>
          <w:szCs w:val="20"/>
          <w:lang w:val="fr-BE"/>
        </w:rPr>
        <w:t xml:space="preserve"> </w:t>
      </w:r>
      <w:r w:rsidRPr="0073780A">
        <w:rPr>
          <w:rFonts w:ascii="HelveticaNeueLT Std" w:hAnsi="HelveticaNeueLT Std" w:cs="Arial"/>
          <w:szCs w:val="20"/>
          <w:lang w:val="fr-BE"/>
        </w:rPr>
        <w:t>: ……</w:t>
      </w:r>
      <w:r>
        <w:rPr>
          <w:rFonts w:ascii="HelveticaNeueLT Std" w:hAnsi="HelveticaNeueLT Std" w:cs="Arial"/>
          <w:szCs w:val="20"/>
          <w:lang w:val="fr-BE"/>
        </w:rPr>
        <w:t>…………………………………………………………………</w:t>
      </w:r>
    </w:p>
    <w:p w14:paraId="30A090BF" w14:textId="77777777" w:rsidR="00577FB3" w:rsidRPr="00553C0E" w:rsidRDefault="00577FB3" w:rsidP="00577FB3">
      <w:pPr>
        <w:pBdr>
          <w:top w:val="single" w:sz="4" w:space="0" w:color="auto"/>
          <w:left w:val="single" w:sz="4" w:space="4" w:color="auto"/>
          <w:bottom w:val="single" w:sz="4" w:space="1" w:color="auto"/>
          <w:right w:val="single" w:sz="4" w:space="4" w:color="auto"/>
        </w:pBdr>
        <w:tabs>
          <w:tab w:val="center" w:pos="4320"/>
          <w:tab w:val="left" w:pos="5100"/>
          <w:tab w:val="right" w:pos="8640"/>
        </w:tabs>
        <w:spacing w:after="120" w:line="280" w:lineRule="atLeast"/>
        <w:rPr>
          <w:rFonts w:ascii="HelveticaNeueLT Std" w:hAnsi="HelveticaNeueLT Std" w:cs="Arial"/>
          <w:sz w:val="10"/>
          <w:szCs w:val="10"/>
          <w:lang w:val="fr-BE"/>
        </w:rPr>
      </w:pPr>
    </w:p>
    <w:p w14:paraId="1ADDCBED" w14:textId="77777777" w:rsidR="00577FB3" w:rsidRDefault="00577FB3" w:rsidP="00577FB3">
      <w:pPr>
        <w:spacing w:after="160" w:line="259" w:lineRule="auto"/>
        <w:rPr>
          <w:rFonts w:ascii="HelveticaNeueLT Std" w:hAnsi="HelveticaNeueLT Std" w:cs="Arial"/>
          <w:b/>
          <w:caps/>
          <w:szCs w:val="20"/>
          <w:lang w:val="fr-BE"/>
        </w:rPr>
      </w:pPr>
      <w:r>
        <w:rPr>
          <w:rFonts w:ascii="HelveticaNeueLT Std" w:hAnsi="HelveticaNeueLT Std" w:cs="Arial"/>
          <w:b/>
          <w:caps/>
          <w:lang w:val="fr-BE"/>
        </w:rPr>
        <w:br w:type="page"/>
      </w:r>
    </w:p>
    <w:p w14:paraId="1E91D549" w14:textId="77777777" w:rsidR="00F00725" w:rsidRDefault="00F00725" w:rsidP="00F00725">
      <w:pPr>
        <w:pStyle w:val="Koptekst"/>
        <w:tabs>
          <w:tab w:val="left" w:pos="2060"/>
          <w:tab w:val="left" w:pos="5100"/>
        </w:tabs>
        <w:spacing w:line="280" w:lineRule="atLeast"/>
        <w:rPr>
          <w:rFonts w:ascii="HelveticaNeueLT Std" w:hAnsi="HelveticaNeueLT Std" w:cs="Arial"/>
          <w:b/>
          <w:caps/>
          <w:lang w:val="fr-BE"/>
        </w:rPr>
      </w:pPr>
      <w:bookmarkStart w:id="0" w:name="_Hlk116475025"/>
    </w:p>
    <w:p w14:paraId="6C0CC6E7" w14:textId="6F8A0FEC" w:rsidR="00577FB3" w:rsidRDefault="00577FB3" w:rsidP="00F00725">
      <w:pPr>
        <w:pStyle w:val="Koptekst"/>
        <w:tabs>
          <w:tab w:val="left" w:pos="2060"/>
          <w:tab w:val="left" w:pos="5100"/>
        </w:tabs>
        <w:spacing w:line="280" w:lineRule="atLeast"/>
        <w:rPr>
          <w:rFonts w:ascii="HelveticaNeueLT Std" w:hAnsi="HelveticaNeueLT Std" w:cs="Arial"/>
          <w:b/>
          <w:caps/>
          <w:lang w:val="fr-BE"/>
        </w:rPr>
      </w:pPr>
      <w:r w:rsidRPr="00D80033">
        <w:rPr>
          <w:rFonts w:ascii="HelveticaNeueLT Std" w:hAnsi="HelveticaNeueLT Std" w:cs="Arial"/>
          <w:b/>
          <w:caps/>
          <w:lang w:val="fr-BE"/>
        </w:rPr>
        <w:t>Travail actuellement convenu</w:t>
      </w:r>
    </w:p>
    <w:p w14:paraId="41377531" w14:textId="77777777" w:rsidR="00577FB3" w:rsidRPr="00087E7D" w:rsidRDefault="00577FB3" w:rsidP="00577FB3">
      <w:pPr>
        <w:pBdr>
          <w:top w:val="single" w:sz="4" w:space="0" w:color="auto"/>
          <w:left w:val="single" w:sz="4" w:space="4" w:color="auto"/>
          <w:bottom w:val="single" w:sz="4" w:space="1" w:color="auto"/>
          <w:right w:val="single" w:sz="4" w:space="4" w:color="auto"/>
        </w:pBdr>
        <w:tabs>
          <w:tab w:val="center" w:pos="4320"/>
          <w:tab w:val="left" w:pos="5100"/>
          <w:tab w:val="right" w:pos="8640"/>
        </w:tabs>
        <w:spacing w:line="280" w:lineRule="atLeast"/>
        <w:rPr>
          <w:rFonts w:ascii="HelveticaNeueLT Std" w:hAnsi="HelveticaNeueLT Std" w:cs="Arial"/>
          <w:sz w:val="12"/>
          <w:szCs w:val="12"/>
          <w:lang w:val="fr-BE"/>
        </w:rPr>
      </w:pPr>
    </w:p>
    <w:p w14:paraId="0797BA96" w14:textId="77777777" w:rsidR="00577FB3" w:rsidRPr="0073780A" w:rsidRDefault="00577FB3" w:rsidP="00577FB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Pr>
          <w:rFonts w:ascii="HelveticaNeueLT Std" w:hAnsi="HelveticaNeueLT Std" w:cs="Arial"/>
          <w:szCs w:val="20"/>
          <w:lang w:val="fr-BE"/>
        </w:rPr>
        <w:t xml:space="preserve">Fonction </w:t>
      </w:r>
      <w:r w:rsidRPr="0073780A">
        <w:rPr>
          <w:rFonts w:ascii="HelveticaNeueLT Std" w:hAnsi="HelveticaNeueLT Std" w:cs="Arial"/>
          <w:szCs w:val="20"/>
          <w:lang w:val="fr-BE"/>
        </w:rPr>
        <w:t>:</w:t>
      </w:r>
    </w:p>
    <w:p w14:paraId="62DDC18A" w14:textId="77777777" w:rsidR="00577FB3" w:rsidRDefault="00577FB3" w:rsidP="00577FB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7056BC0C" w14:textId="77777777" w:rsidR="00577FB3" w:rsidRDefault="00577FB3" w:rsidP="00577FB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p>
    <w:p w14:paraId="4A790E4C" w14:textId="77777777" w:rsidR="00577FB3" w:rsidRPr="0073780A" w:rsidRDefault="00577FB3" w:rsidP="00577FB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 xml:space="preserve">Description des activités du dernier travail que le travailleur a effectué avant </w:t>
      </w:r>
      <w:r>
        <w:rPr>
          <w:rFonts w:ascii="HelveticaNeueLT Std" w:hAnsi="HelveticaNeueLT Std" w:cs="Arial"/>
          <w:szCs w:val="20"/>
          <w:lang w:val="fr-BE"/>
        </w:rPr>
        <w:t xml:space="preserve">l’incapacité de travail </w:t>
      </w:r>
      <w:r w:rsidRPr="0073780A">
        <w:rPr>
          <w:rFonts w:ascii="HelveticaNeueLT Std" w:hAnsi="HelveticaNeueLT Std" w:cs="Arial"/>
          <w:szCs w:val="20"/>
          <w:lang w:val="fr-BE"/>
        </w:rPr>
        <w:t>:</w:t>
      </w:r>
    </w:p>
    <w:p w14:paraId="21264FDB" w14:textId="77777777" w:rsidR="00577FB3" w:rsidRDefault="00577FB3" w:rsidP="00577FB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55D23AA8" w14:textId="77777777" w:rsidR="00577FB3" w:rsidRDefault="00577FB3" w:rsidP="00577FB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7D211E69" w14:textId="77777777" w:rsidR="00577FB3" w:rsidRDefault="00577FB3" w:rsidP="00577FB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7A98AB1C" w14:textId="77777777" w:rsidR="00577FB3" w:rsidRDefault="00577FB3" w:rsidP="00577FB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4DE952DF" w14:textId="77777777" w:rsidR="00577FB3" w:rsidRDefault="00577FB3" w:rsidP="00577FB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0B1D1F0A" w14:textId="77777777" w:rsidR="00577FB3" w:rsidRDefault="00577FB3" w:rsidP="00577FB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773C76EE" w14:textId="77777777" w:rsidR="00577FB3" w:rsidRDefault="00577FB3" w:rsidP="00577FB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65AB806B" w14:textId="77777777" w:rsidR="00577FB3" w:rsidRDefault="00577FB3" w:rsidP="00577FB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7F6A81BA" w14:textId="77777777" w:rsidR="00577FB3" w:rsidRDefault="00577FB3" w:rsidP="00577FB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33FFBC40" w14:textId="77777777" w:rsidR="00577FB3" w:rsidRDefault="00577FB3" w:rsidP="00577FB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74E5AA81" w14:textId="77777777" w:rsidR="00577FB3" w:rsidRPr="0073780A" w:rsidRDefault="00577FB3" w:rsidP="00577FB3">
      <w:pPr>
        <w:pBdr>
          <w:top w:val="single" w:sz="4" w:space="0"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p>
    <w:p w14:paraId="29CB0D1A" w14:textId="77777777" w:rsidR="00577FB3" w:rsidRDefault="00577FB3" w:rsidP="00577FB3">
      <w:pPr>
        <w:pStyle w:val="Koptekst"/>
        <w:tabs>
          <w:tab w:val="left" w:pos="2060"/>
          <w:tab w:val="left" w:pos="5100"/>
        </w:tabs>
        <w:spacing w:line="280" w:lineRule="atLeast"/>
        <w:rPr>
          <w:rFonts w:ascii="HelveticaNeueLT Std" w:hAnsi="HelveticaNeueLT Std" w:cs="Arial"/>
          <w:b/>
          <w:caps/>
          <w:lang w:val="fr-BE"/>
        </w:rPr>
      </w:pPr>
    </w:p>
    <w:p w14:paraId="6DC26A32" w14:textId="77777777" w:rsidR="00577FB3" w:rsidRDefault="00577FB3" w:rsidP="00577FB3">
      <w:pPr>
        <w:pStyle w:val="Koptekst"/>
        <w:tabs>
          <w:tab w:val="left" w:pos="2060"/>
          <w:tab w:val="left" w:pos="5100"/>
        </w:tabs>
        <w:spacing w:line="280" w:lineRule="atLeast"/>
        <w:rPr>
          <w:rFonts w:ascii="HelveticaNeueLT Std" w:hAnsi="HelveticaNeueLT Std" w:cs="Arial"/>
          <w:b/>
          <w:caps/>
          <w:lang w:val="fr-BE"/>
        </w:rPr>
      </w:pPr>
      <w:r w:rsidRPr="00D80033">
        <w:rPr>
          <w:rFonts w:ascii="HelveticaNeueLT Std" w:hAnsi="HelveticaNeueLT Std" w:cs="Arial"/>
          <w:b/>
          <w:caps/>
          <w:lang w:val="fr-BE"/>
        </w:rPr>
        <w:t>Décision du conseiller en prévention-médecin du travail</w:t>
      </w:r>
    </w:p>
    <w:p w14:paraId="5670F281" w14:textId="77777777" w:rsidR="00577FB3" w:rsidRPr="00836FF3" w:rsidRDefault="00577FB3" w:rsidP="00577FB3">
      <w:pPr>
        <w:pStyle w:val="Lijstalinea"/>
        <w:tabs>
          <w:tab w:val="center" w:pos="4320"/>
          <w:tab w:val="left" w:pos="5100"/>
          <w:tab w:val="right" w:pos="8640"/>
        </w:tabs>
        <w:spacing w:line="280" w:lineRule="atLeast"/>
        <w:ind w:left="357"/>
        <w:rPr>
          <w:rFonts w:ascii="HelveticaNeueLT Std" w:hAnsi="HelveticaNeueLT Std" w:cs="Arial"/>
          <w:sz w:val="12"/>
          <w:szCs w:val="12"/>
          <w:lang w:val="fr-BE"/>
        </w:rPr>
      </w:pPr>
    </w:p>
    <w:p w14:paraId="642D2EE2" w14:textId="77777777" w:rsidR="004C285F" w:rsidRPr="00604CA8" w:rsidRDefault="00314D8A" w:rsidP="004C285F">
      <w:pPr>
        <w:pBdr>
          <w:top w:val="single" w:sz="4" w:space="9" w:color="auto"/>
          <w:left w:val="single" w:sz="4" w:space="4" w:color="auto"/>
          <w:bottom w:val="single" w:sz="4" w:space="1" w:color="auto"/>
          <w:right w:val="single" w:sz="4" w:space="4" w:color="auto"/>
        </w:pBdr>
        <w:spacing w:line="259" w:lineRule="auto"/>
        <w:jc w:val="both"/>
        <w:rPr>
          <w:rFonts w:ascii="HelveticaNeueLT Std" w:hAnsi="HelveticaNeueLT Std" w:cs="Arial"/>
          <w:szCs w:val="20"/>
          <w:lang w:val="fr-BE"/>
        </w:rPr>
      </w:pPr>
      <w:sdt>
        <w:sdtPr>
          <w:rPr>
            <w:rFonts w:ascii="HelveticaNeueLT Std" w:hAnsi="HelveticaNeueLT Std" w:cs="Arial"/>
            <w:szCs w:val="20"/>
            <w:lang w:val="fr-BE"/>
          </w:rPr>
          <w:id w:val="1661574274"/>
          <w14:checkbox>
            <w14:checked w14:val="0"/>
            <w14:checkedState w14:val="2612" w14:font="MS Gothic"/>
            <w14:uncheckedState w14:val="2610" w14:font="MS Gothic"/>
          </w14:checkbox>
        </w:sdtPr>
        <w:sdtEndPr/>
        <w:sdtContent>
          <w:r w:rsidR="004C285F" w:rsidRPr="00604CA8">
            <w:rPr>
              <w:rFonts w:ascii="MS Gothic" w:eastAsia="MS Gothic" w:hAnsi="MS Gothic" w:cs="Arial" w:hint="eastAsia"/>
              <w:szCs w:val="20"/>
              <w:lang w:val="fr-BE"/>
            </w:rPr>
            <w:t>☐</w:t>
          </w:r>
        </w:sdtContent>
      </w:sdt>
      <w:r w:rsidR="004C285F" w:rsidRPr="00604CA8">
        <w:rPr>
          <w:rFonts w:ascii="HelveticaNeueLT Std" w:hAnsi="HelveticaNeueLT Std" w:cs="Arial"/>
          <w:szCs w:val="20"/>
          <w:lang w:val="fr-BE"/>
        </w:rPr>
        <w:t xml:space="preserve"> </w:t>
      </w:r>
      <w:r w:rsidR="004C285F" w:rsidRPr="00604CA8">
        <w:rPr>
          <w:rFonts w:ascii="HelveticaNeueLT Std" w:hAnsi="HelveticaNeueLT Std" w:cs="Arial"/>
          <w:szCs w:val="20"/>
          <w:u w:val="single"/>
          <w:lang w:val="fr-BE"/>
        </w:rPr>
        <w:t>Trajet de réintégration :</w:t>
      </w:r>
    </w:p>
    <w:p w14:paraId="346C8565" w14:textId="77777777" w:rsidR="004C285F" w:rsidRPr="00604CA8" w:rsidRDefault="004C285F" w:rsidP="004C285F">
      <w:pPr>
        <w:pStyle w:val="Lijstalinea"/>
        <w:numPr>
          <w:ilvl w:val="0"/>
          <w:numId w:val="9"/>
        </w:numPr>
        <w:pBdr>
          <w:top w:val="single" w:sz="4" w:space="9" w:color="auto"/>
          <w:left w:val="single" w:sz="4" w:space="4" w:color="auto"/>
          <w:bottom w:val="single" w:sz="4" w:space="1" w:color="auto"/>
          <w:right w:val="single" w:sz="4" w:space="4" w:color="auto"/>
        </w:pBdr>
        <w:spacing w:after="120" w:line="259" w:lineRule="auto"/>
        <w:jc w:val="both"/>
        <w:rPr>
          <w:rFonts w:ascii="HelveticaNeueLT Std" w:hAnsi="HelveticaNeueLT Std" w:cs="Arial"/>
          <w:szCs w:val="20"/>
          <w:lang w:val="fr-BE"/>
        </w:rPr>
      </w:pPr>
      <w:r w:rsidRPr="00604CA8">
        <w:rPr>
          <w:rFonts w:ascii="HelveticaNeueLT Std" w:eastAsia="Calibri" w:hAnsi="HelveticaNeueLT Std" w:cs="Arial"/>
          <w:noProof/>
          <w:szCs w:val="20"/>
          <w:lang w:val="fr-BE"/>
        </w:rPr>
        <w:t>Le travailleur pourra, à terme, reprendre le travail convenu, le cas échéant avec une adaptation du poste de travail, et il peut entretemps effectuer un travail adapté ou un autre travail.</w:t>
      </w:r>
    </w:p>
    <w:p w14:paraId="42463FBE" w14:textId="77777777" w:rsidR="004C285F" w:rsidRPr="00604CA8" w:rsidRDefault="004C285F" w:rsidP="004C285F">
      <w:pPr>
        <w:pStyle w:val="Lijstalinea"/>
        <w:numPr>
          <w:ilvl w:val="0"/>
          <w:numId w:val="12"/>
        </w:numPr>
        <w:pBdr>
          <w:top w:val="single" w:sz="4" w:space="9" w:color="auto"/>
          <w:left w:val="single" w:sz="4" w:space="4" w:color="auto"/>
          <w:bottom w:val="single" w:sz="4" w:space="1" w:color="auto"/>
          <w:right w:val="single" w:sz="4" w:space="4" w:color="auto"/>
        </w:pBdr>
        <w:spacing w:after="200" w:line="259" w:lineRule="auto"/>
        <w:jc w:val="both"/>
        <w:rPr>
          <w:rFonts w:ascii="HelveticaNeueLT Std" w:eastAsia="Calibri" w:hAnsi="HelveticaNeueLT Std" w:cs="Arial"/>
          <w:noProof/>
          <w:vanish/>
          <w:szCs w:val="20"/>
          <w:lang w:val="fr-BE"/>
        </w:rPr>
      </w:pPr>
    </w:p>
    <w:p w14:paraId="1C0843E0" w14:textId="77777777" w:rsidR="004C285F" w:rsidRPr="00604CA8" w:rsidRDefault="004C285F" w:rsidP="004C285F">
      <w:pPr>
        <w:pStyle w:val="Lijstalinea"/>
        <w:numPr>
          <w:ilvl w:val="0"/>
          <w:numId w:val="12"/>
        </w:numPr>
        <w:pBdr>
          <w:top w:val="single" w:sz="4" w:space="9" w:color="auto"/>
          <w:left w:val="single" w:sz="4" w:space="4" w:color="auto"/>
          <w:bottom w:val="single" w:sz="4" w:space="1" w:color="auto"/>
          <w:right w:val="single" w:sz="4" w:space="4" w:color="auto"/>
        </w:pBdr>
        <w:spacing w:line="259" w:lineRule="auto"/>
        <w:jc w:val="both"/>
        <w:rPr>
          <w:rFonts w:ascii="HelveticaNeueLT Std" w:hAnsi="HelveticaNeueLT Std" w:cs="Arial"/>
          <w:szCs w:val="20"/>
          <w:lang w:val="fr-BE"/>
        </w:rPr>
      </w:pPr>
      <w:r w:rsidRPr="00604CA8">
        <w:rPr>
          <w:rFonts w:ascii="HelveticaNeueLT Std" w:eastAsia="Calibri" w:hAnsi="HelveticaNeueLT Std" w:cs="Arial"/>
          <w:noProof/>
          <w:szCs w:val="20"/>
          <w:lang w:val="fr-BE"/>
        </w:rPr>
        <w:t>Le travailleur est définitivement inapte à effectuer le travail convenu, mais il peut effectuer un travail adapté ou un autre travail.</w:t>
      </w:r>
    </w:p>
    <w:p w14:paraId="0420B8C7" w14:textId="77777777" w:rsidR="004C285F" w:rsidRPr="00604CA8" w:rsidRDefault="00314D8A" w:rsidP="004C285F">
      <w:pPr>
        <w:pBdr>
          <w:top w:val="single" w:sz="4" w:space="9" w:color="auto"/>
          <w:left w:val="single" w:sz="4" w:space="4" w:color="auto"/>
          <w:bottom w:val="single" w:sz="4" w:space="1" w:color="auto"/>
          <w:right w:val="single" w:sz="4" w:space="4" w:color="auto"/>
        </w:pBdr>
        <w:spacing w:before="120" w:line="259" w:lineRule="auto"/>
        <w:jc w:val="both"/>
        <w:rPr>
          <w:rFonts w:ascii="HelveticaNeueLT Std" w:hAnsi="HelveticaNeueLT Std" w:cs="Arial"/>
          <w:szCs w:val="20"/>
          <w:lang w:val="fr-BE"/>
        </w:rPr>
      </w:pPr>
      <w:sdt>
        <w:sdtPr>
          <w:rPr>
            <w:rFonts w:ascii="HelveticaNeueLT Std" w:hAnsi="HelveticaNeueLT Std" w:cs="Arial"/>
            <w:szCs w:val="20"/>
            <w:lang w:val="fr-BE"/>
          </w:rPr>
          <w:id w:val="-1424024313"/>
          <w14:checkbox>
            <w14:checked w14:val="0"/>
            <w14:checkedState w14:val="2612" w14:font="MS Gothic"/>
            <w14:uncheckedState w14:val="2610" w14:font="MS Gothic"/>
          </w14:checkbox>
        </w:sdtPr>
        <w:sdtEndPr/>
        <w:sdtContent>
          <w:r w:rsidR="004C285F" w:rsidRPr="00604CA8">
            <w:rPr>
              <w:rFonts w:ascii="MS Gothic" w:eastAsia="MS Gothic" w:hAnsi="MS Gothic" w:cs="Arial" w:hint="eastAsia"/>
              <w:szCs w:val="20"/>
              <w:lang w:val="fr-BE"/>
            </w:rPr>
            <w:t>☐</w:t>
          </w:r>
        </w:sdtContent>
      </w:sdt>
      <w:r w:rsidR="004C285F" w:rsidRPr="00604CA8">
        <w:rPr>
          <w:rFonts w:ascii="HelveticaNeueLT Std" w:hAnsi="HelveticaNeueLT Std" w:cs="Arial"/>
          <w:szCs w:val="20"/>
          <w:lang w:val="fr-BE"/>
        </w:rPr>
        <w:t xml:space="preserve"> </w:t>
      </w:r>
      <w:r w:rsidR="004C285F" w:rsidRPr="00604CA8">
        <w:rPr>
          <w:rFonts w:ascii="HelveticaNeueLT Std" w:hAnsi="HelveticaNeueLT Std" w:cs="Arial"/>
          <w:szCs w:val="20"/>
          <w:u w:val="single"/>
          <w:lang w:val="fr-BE"/>
        </w:rPr>
        <w:t>Procédure spécifique article 34</w:t>
      </w:r>
      <w:r w:rsidR="004C285F" w:rsidRPr="00604CA8">
        <w:rPr>
          <w:rStyle w:val="Voetnootmarkering"/>
          <w:rFonts w:ascii="HelveticaNeueLT Std" w:hAnsi="HelveticaNeueLT Std" w:cs="Arial"/>
          <w:szCs w:val="20"/>
          <w:u w:val="single"/>
          <w:lang w:val="fr-BE"/>
        </w:rPr>
        <w:footnoteReference w:id="1"/>
      </w:r>
      <w:r w:rsidR="004C285F" w:rsidRPr="00604CA8">
        <w:rPr>
          <w:rFonts w:ascii="HelveticaNeueLT Std" w:hAnsi="HelveticaNeueLT Std" w:cs="Arial"/>
          <w:szCs w:val="20"/>
          <w:u w:val="single"/>
          <w:lang w:val="fr-BE"/>
        </w:rPr>
        <w:t> :</w:t>
      </w:r>
    </w:p>
    <w:p w14:paraId="765D59F2" w14:textId="77777777" w:rsidR="004C285F" w:rsidRPr="00604CA8" w:rsidRDefault="004C285F" w:rsidP="004C285F">
      <w:pPr>
        <w:pBdr>
          <w:top w:val="single" w:sz="4" w:space="9" w:color="auto"/>
          <w:left w:val="single" w:sz="4" w:space="4" w:color="auto"/>
          <w:bottom w:val="single" w:sz="4" w:space="1" w:color="auto"/>
          <w:right w:val="single" w:sz="4" w:space="4" w:color="auto"/>
        </w:pBdr>
        <w:spacing w:line="259" w:lineRule="auto"/>
        <w:jc w:val="both"/>
        <w:rPr>
          <w:rFonts w:ascii="HelveticaNeueLT Std" w:eastAsia="Calibri" w:hAnsi="HelveticaNeueLT Std" w:cs="Arial"/>
          <w:noProof/>
          <w:szCs w:val="20"/>
          <w:lang w:val="fr-BE"/>
        </w:rPr>
      </w:pPr>
      <w:r w:rsidRPr="00604CA8">
        <w:rPr>
          <w:rFonts w:ascii="HelveticaNeueLT Std" w:eastAsia="Calibri" w:hAnsi="HelveticaNeueLT Std" w:cs="Arial"/>
          <w:noProof/>
          <w:szCs w:val="20"/>
          <w:lang w:val="fr-BE"/>
        </w:rPr>
        <w:t>Le travailleur est définitivement inapte à effectuer le travail convenu et il a effectivement demandé d’examiner les possibilités pour un travail adapté ou un autre travail.</w:t>
      </w:r>
    </w:p>
    <w:p w14:paraId="765086D5" w14:textId="77777777" w:rsidR="004C285F" w:rsidRPr="00604CA8" w:rsidRDefault="004C285F" w:rsidP="004C285F">
      <w:pPr>
        <w:pBdr>
          <w:top w:val="single" w:sz="4" w:space="9" w:color="auto"/>
          <w:left w:val="single" w:sz="4" w:space="4" w:color="auto"/>
          <w:bottom w:val="single" w:sz="4" w:space="1" w:color="auto"/>
          <w:right w:val="single" w:sz="4" w:space="4" w:color="auto"/>
        </w:pBdr>
        <w:spacing w:line="259" w:lineRule="auto"/>
        <w:jc w:val="center"/>
        <w:rPr>
          <w:rFonts w:ascii="HelveticaNeueLT Std" w:hAnsi="HelveticaNeueLT Std" w:cs="Arial"/>
          <w:szCs w:val="20"/>
          <w:lang w:val="fr-BE"/>
        </w:rPr>
      </w:pPr>
      <w:r w:rsidRPr="00604CA8">
        <w:rPr>
          <w:rFonts w:ascii="HelveticaNeueLT Std" w:hAnsi="HelveticaNeueLT Std" w:cs="Arial"/>
          <w:szCs w:val="20"/>
          <w:lang w:val="fr-BE"/>
        </w:rPr>
        <w:t>-------------------------------------------------------------------------------------------------------------------------</w:t>
      </w:r>
    </w:p>
    <w:p w14:paraId="70D86A94" w14:textId="1D9AB28E" w:rsidR="00577FB3" w:rsidRPr="0073780A" w:rsidRDefault="004C285F" w:rsidP="00577FB3">
      <w:pPr>
        <w:pBdr>
          <w:top w:val="single" w:sz="4" w:space="9"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604CA8">
        <w:rPr>
          <w:rFonts w:ascii="HelveticaNeueLT Std" w:hAnsi="HelveticaNeueLT Std" w:cs="Arial"/>
          <w:szCs w:val="20"/>
          <w:lang w:val="fr-BE"/>
        </w:rPr>
        <w:t>Conditions et des modalités du travail adapté ou autre travail :</w:t>
      </w:r>
    </w:p>
    <w:p w14:paraId="397DA913" w14:textId="77777777" w:rsidR="00577FB3" w:rsidRDefault="00577FB3" w:rsidP="00577FB3">
      <w:pPr>
        <w:pBdr>
          <w:top w:val="single" w:sz="4" w:space="9"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p>
    <w:p w14:paraId="24CC1ABE" w14:textId="77777777" w:rsidR="00577FB3" w:rsidRDefault="00577FB3" w:rsidP="00B725FE">
      <w:pPr>
        <w:pBdr>
          <w:top w:val="single" w:sz="4" w:space="9" w:color="auto"/>
          <w:left w:val="single" w:sz="4" w:space="4" w:color="auto"/>
          <w:bottom w:val="single" w:sz="4" w:space="1" w:color="auto"/>
          <w:right w:val="single" w:sz="4" w:space="4" w:color="auto"/>
        </w:pBdr>
        <w:spacing w:after="120" w:line="259" w:lineRule="auto"/>
        <w:rPr>
          <w:rFonts w:ascii="HelveticaNeueLT Std" w:hAnsi="HelveticaNeueLT Std" w:cs="Arial"/>
          <w:szCs w:val="20"/>
          <w:lang w:val="fr-BE"/>
        </w:rPr>
      </w:pPr>
      <w:r w:rsidRPr="0073780A">
        <w:rPr>
          <w:rFonts w:ascii="HelveticaNeueLT Std" w:hAnsi="HelveticaNeueLT Std" w:cs="Arial"/>
          <w:szCs w:val="20"/>
          <w:lang w:val="fr-BE"/>
        </w:rPr>
        <w:t>……………………………………………………………………………………………………</w:t>
      </w:r>
      <w:r>
        <w:rPr>
          <w:rFonts w:ascii="HelveticaNeueLT Std" w:hAnsi="HelveticaNeueLT Std" w:cs="Arial"/>
          <w:szCs w:val="20"/>
          <w:lang w:val="fr-BE"/>
        </w:rPr>
        <w:t>…………………………</w:t>
      </w:r>
      <w:r w:rsidRPr="0073780A">
        <w:rPr>
          <w:rFonts w:ascii="HelveticaNeueLT Std" w:hAnsi="HelveticaNeueLT Std" w:cs="Arial"/>
          <w:szCs w:val="20"/>
          <w:lang w:val="fr-BE"/>
        </w:rPr>
        <w:t>……………………………………………………………………………………………………</w:t>
      </w:r>
      <w:r>
        <w:rPr>
          <w:rFonts w:ascii="HelveticaNeueLT Std" w:hAnsi="HelveticaNeueLT Std" w:cs="Arial"/>
          <w:szCs w:val="20"/>
          <w:lang w:val="fr-BE"/>
        </w:rPr>
        <w:t>…………………………</w:t>
      </w:r>
      <w:r w:rsidRPr="0073780A">
        <w:rPr>
          <w:rFonts w:ascii="HelveticaNeueLT Std" w:hAnsi="HelveticaNeueLT Std" w:cs="Arial"/>
          <w:szCs w:val="20"/>
          <w:lang w:val="fr-BE"/>
        </w:rPr>
        <w:t>……………………………………………………………………………………………………………………</w:t>
      </w:r>
      <w:r>
        <w:rPr>
          <w:rFonts w:ascii="HelveticaNeueLT Std" w:hAnsi="HelveticaNeueLT Std" w:cs="Arial"/>
          <w:szCs w:val="20"/>
          <w:lang w:val="fr-BE"/>
        </w:rPr>
        <w:t>…………</w:t>
      </w:r>
    </w:p>
    <w:p w14:paraId="351DA674" w14:textId="5E304A1F" w:rsidR="00632C3D" w:rsidRPr="00B725FE" w:rsidRDefault="00632C3D" w:rsidP="00B725FE">
      <w:pPr>
        <w:pBdr>
          <w:top w:val="single" w:sz="4" w:space="9" w:color="auto"/>
          <w:left w:val="single" w:sz="4" w:space="4" w:color="auto"/>
          <w:bottom w:val="single" w:sz="4" w:space="1" w:color="auto"/>
          <w:right w:val="single" w:sz="4" w:space="4" w:color="auto"/>
        </w:pBdr>
        <w:spacing w:line="259" w:lineRule="auto"/>
        <w:rPr>
          <w:rFonts w:ascii="HelveticaNeueLT Std" w:hAnsi="HelveticaNeueLT Std" w:cs="Arial"/>
          <w:szCs w:val="20"/>
          <w:lang w:val="fr-BE"/>
        </w:rPr>
      </w:pPr>
      <w:r>
        <w:rPr>
          <w:rFonts w:ascii="HelveticaNeueLT Std" w:hAnsi="HelveticaNeueLT Std" w:cs="Arial"/>
          <w:b/>
          <w:sz w:val="24"/>
          <w:u w:val="single"/>
          <w:lang w:val="fr-BE"/>
        </w:rPr>
        <w:br w:type="page"/>
      </w:r>
    </w:p>
    <w:bookmarkEnd w:id="0"/>
    <w:p w14:paraId="4D876D82" w14:textId="5BB0116F" w:rsidR="00632C3D" w:rsidRPr="00577FB3" w:rsidRDefault="00632C3D" w:rsidP="00577FB3">
      <w:pPr>
        <w:pStyle w:val="Koptekst"/>
        <w:tabs>
          <w:tab w:val="left" w:pos="2060"/>
          <w:tab w:val="left" w:pos="5100"/>
        </w:tabs>
        <w:spacing w:after="240" w:line="280" w:lineRule="atLeast"/>
        <w:rPr>
          <w:rFonts w:ascii="HelveticaNeueLT Std" w:hAnsi="HelveticaNeueLT Std" w:cs="Arial"/>
          <w:b/>
          <w:caps/>
          <w:lang w:val="fr-BE"/>
        </w:rPr>
      </w:pPr>
      <w:r w:rsidRPr="00577FB3">
        <w:rPr>
          <w:rFonts w:ascii="HelveticaNeueLT Std" w:hAnsi="HelveticaNeueLT Std" w:cs="Arial"/>
          <w:b/>
          <w:caps/>
          <w:lang w:val="fr-BE"/>
        </w:rPr>
        <w:lastRenderedPageBreak/>
        <w:t>Motifs pour lesquelles un autre travail n’est pas possible</w:t>
      </w:r>
    </w:p>
    <w:p w14:paraId="5F80E4FF" w14:textId="77777777" w:rsidR="00632C3D" w:rsidRPr="00B839A4" w:rsidRDefault="00632C3D" w:rsidP="00420F24">
      <w:pPr>
        <w:pStyle w:val="Lijstalinea"/>
        <w:numPr>
          <w:ilvl w:val="0"/>
          <w:numId w:val="1"/>
        </w:numPr>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Des mesures organisationnelles sont possibles ?</w:t>
      </w:r>
    </w:p>
    <w:p w14:paraId="6EDE037E" w14:textId="48F744ED" w:rsidR="00632C3D" w:rsidRPr="00B839A4" w:rsidRDefault="00632C3D" w:rsidP="00420F24">
      <w:pPr>
        <w:pStyle w:val="Lijstalinea"/>
        <w:spacing w:after="160" w:line="259" w:lineRule="auto"/>
        <w:jc w:val="both"/>
        <w:rPr>
          <w:rFonts w:ascii="HelveticaNeueLT Std" w:hAnsi="HelveticaNeueLT Std" w:cs="Arial"/>
          <w:i/>
          <w:szCs w:val="20"/>
          <w:lang w:val="fr-BE"/>
        </w:rPr>
      </w:pPr>
      <w:r>
        <w:rPr>
          <w:rFonts w:ascii="HelveticaNeueLT Std" w:hAnsi="HelveticaNeueLT Std" w:cs="Arial"/>
          <w:i/>
          <w:szCs w:val="20"/>
          <w:lang w:val="fr-BE"/>
        </w:rPr>
        <w:t>(d’</w:t>
      </w:r>
      <w:r w:rsidRPr="00B839A4">
        <w:rPr>
          <w:rFonts w:ascii="HelveticaNeueLT Std" w:hAnsi="HelveticaNeueLT Std" w:cs="Arial"/>
          <w:i/>
          <w:szCs w:val="20"/>
          <w:lang w:val="fr-BE"/>
        </w:rPr>
        <w:t xml:space="preserve">autres tâches peuvent être proposées - les horaires peuvent être modifiés - </w:t>
      </w:r>
      <w:r>
        <w:rPr>
          <w:rFonts w:ascii="HelveticaNeueLT Std" w:hAnsi="HelveticaNeueLT Std" w:cs="Arial"/>
          <w:i/>
          <w:szCs w:val="20"/>
          <w:lang w:val="fr-BE"/>
        </w:rPr>
        <w:t>le</w:t>
      </w:r>
      <w:r w:rsidRPr="00B839A4">
        <w:rPr>
          <w:rFonts w:ascii="HelveticaNeueLT Std" w:hAnsi="HelveticaNeueLT Std" w:cs="Arial"/>
          <w:i/>
          <w:szCs w:val="20"/>
          <w:lang w:val="fr-BE"/>
        </w:rPr>
        <w:t xml:space="preserve"> travail peut être effectué d’une autre manière - plus d’encadrement possibl</w:t>
      </w:r>
      <w:r>
        <w:rPr>
          <w:rFonts w:ascii="HelveticaNeueLT Std" w:hAnsi="HelveticaNeueLT Std" w:cs="Arial"/>
          <w:i/>
          <w:szCs w:val="20"/>
          <w:lang w:val="fr-BE"/>
        </w:rPr>
        <w:t>e</w:t>
      </w:r>
      <w:r w:rsidRPr="00B839A4">
        <w:rPr>
          <w:rFonts w:ascii="HelveticaNeueLT Std" w:hAnsi="HelveticaNeueLT Std" w:cs="Arial"/>
          <w:i/>
          <w:szCs w:val="20"/>
          <w:lang w:val="fr-BE"/>
        </w:rPr>
        <w:t xml:space="preserve"> - formation et training possible</w:t>
      </w:r>
      <w:r>
        <w:rPr>
          <w:rFonts w:ascii="HelveticaNeueLT Std" w:hAnsi="HelveticaNeueLT Std" w:cs="Arial"/>
          <w:i/>
          <w:szCs w:val="20"/>
          <w:lang w:val="fr-BE"/>
        </w:rPr>
        <w:t>s</w:t>
      </w:r>
      <w:r w:rsidRPr="00B839A4">
        <w:rPr>
          <w:rFonts w:ascii="HelveticaNeueLT Std" w:hAnsi="HelveticaNeueLT Std" w:cs="Arial"/>
          <w:i/>
          <w:szCs w:val="20"/>
          <w:lang w:val="fr-BE"/>
        </w:rPr>
        <w:t xml:space="preserve"> - les conditions de travail peuvent être modifiées)</w:t>
      </w:r>
    </w:p>
    <w:p w14:paraId="5638F873" w14:textId="74B06E45" w:rsidR="00632C3D" w:rsidRPr="00B839A4" w:rsidRDefault="00632C3D" w:rsidP="00420F24">
      <w:pPr>
        <w:pStyle w:val="Lijstalinea"/>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w:t>
      </w:r>
      <w:r w:rsidR="00420F24" w:rsidRPr="00B839A4">
        <w:rPr>
          <w:rFonts w:ascii="HelveticaNeueLT Std" w:hAnsi="HelveticaNeueLT Std" w:cs="Arial"/>
          <w:szCs w:val="20"/>
          <w:lang w:val="fr-BE"/>
        </w:rPr>
        <w:t>……………………………………………………………………………………………………………………</w:t>
      </w:r>
      <w:r w:rsidRPr="00B839A4">
        <w:rPr>
          <w:rFonts w:ascii="HelveticaNeueLT Std" w:hAnsi="HelveticaNeueLT Std" w:cs="Arial"/>
          <w:szCs w:val="20"/>
          <w:lang w:val="fr-BE"/>
        </w:rPr>
        <w:t>………………………………………………………………………………………………………………………………………………………………………………………………………………………………………………………………………………………………………………………………………………………………</w:t>
      </w:r>
    </w:p>
    <w:p w14:paraId="62A04165" w14:textId="77777777" w:rsidR="00632C3D" w:rsidRPr="00B839A4" w:rsidRDefault="00632C3D" w:rsidP="000B1607">
      <w:pPr>
        <w:pStyle w:val="Lijstalinea"/>
        <w:numPr>
          <w:ilvl w:val="0"/>
          <w:numId w:val="1"/>
        </w:numPr>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 xml:space="preserve">Des adaptations non matérielles sont possibles ? </w:t>
      </w:r>
    </w:p>
    <w:p w14:paraId="38F9B5EE" w14:textId="0BE17BB4" w:rsidR="00632C3D" w:rsidRPr="00B839A4" w:rsidRDefault="00632C3D" w:rsidP="000B1607">
      <w:pPr>
        <w:pStyle w:val="Lijstalinea"/>
        <w:spacing w:after="160" w:line="259" w:lineRule="auto"/>
        <w:jc w:val="both"/>
        <w:rPr>
          <w:rFonts w:ascii="HelveticaNeueLT Std" w:hAnsi="HelveticaNeueLT Std" w:cs="Arial"/>
          <w:i/>
          <w:szCs w:val="20"/>
          <w:lang w:val="fr-BE"/>
        </w:rPr>
      </w:pPr>
      <w:r w:rsidRPr="00B839A4">
        <w:rPr>
          <w:rFonts w:ascii="HelveticaNeueLT Std" w:hAnsi="HelveticaNeueLT Std" w:cs="Arial"/>
          <w:i/>
          <w:szCs w:val="20"/>
          <w:lang w:val="fr-BE"/>
        </w:rPr>
        <w:t>(des adapatation</w:t>
      </w:r>
      <w:r>
        <w:rPr>
          <w:rFonts w:ascii="HelveticaNeueLT Std" w:hAnsi="HelveticaNeueLT Std" w:cs="Arial"/>
          <w:i/>
          <w:szCs w:val="20"/>
          <w:lang w:val="fr-BE"/>
        </w:rPr>
        <w:t>s</w:t>
      </w:r>
      <w:r w:rsidRPr="00B839A4">
        <w:rPr>
          <w:rFonts w:ascii="HelveticaNeueLT Std" w:hAnsi="HelveticaNeueLT Std" w:cs="Arial"/>
          <w:i/>
          <w:szCs w:val="20"/>
          <w:lang w:val="fr-BE"/>
        </w:rPr>
        <w:t xml:space="preserve"> non matérielles peuvent être prises pou</w:t>
      </w:r>
      <w:r>
        <w:rPr>
          <w:rFonts w:ascii="HelveticaNeueLT Std" w:hAnsi="HelveticaNeueLT Std" w:cs="Arial"/>
          <w:i/>
          <w:szCs w:val="20"/>
          <w:lang w:val="fr-BE"/>
        </w:rPr>
        <w:t>r</w:t>
      </w:r>
      <w:r w:rsidRPr="00B839A4">
        <w:rPr>
          <w:rFonts w:ascii="HelveticaNeueLT Std" w:hAnsi="HelveticaNeueLT Std" w:cs="Arial"/>
          <w:i/>
          <w:szCs w:val="20"/>
          <w:lang w:val="fr-BE"/>
        </w:rPr>
        <w:t xml:space="preserve"> les travailleurs ayant des limitations physiques - accès pour les utitilisateurs de fauteuil roulant – bureau </w:t>
      </w:r>
      <w:r>
        <w:rPr>
          <w:rFonts w:ascii="HelveticaNeueLT Std" w:hAnsi="HelveticaNeueLT Std" w:cs="Arial"/>
          <w:i/>
          <w:szCs w:val="20"/>
          <w:lang w:val="fr-BE"/>
        </w:rPr>
        <w:t>et/</w:t>
      </w:r>
      <w:r w:rsidRPr="00B839A4">
        <w:rPr>
          <w:rFonts w:ascii="HelveticaNeueLT Std" w:hAnsi="HelveticaNeueLT Std" w:cs="Arial"/>
          <w:i/>
          <w:szCs w:val="20"/>
          <w:lang w:val="fr-BE"/>
        </w:rPr>
        <w:t>ou chaise de bureau adapté</w:t>
      </w:r>
      <w:r>
        <w:rPr>
          <w:rFonts w:ascii="HelveticaNeueLT Std" w:hAnsi="HelveticaNeueLT Std" w:cs="Arial"/>
          <w:i/>
          <w:szCs w:val="20"/>
          <w:lang w:val="fr-BE"/>
        </w:rPr>
        <w:t>s</w:t>
      </w:r>
      <w:r w:rsidRPr="00B839A4">
        <w:rPr>
          <w:rFonts w:ascii="HelveticaNeueLT Std" w:hAnsi="HelveticaNeueLT Std" w:cs="Arial"/>
          <w:i/>
          <w:szCs w:val="20"/>
          <w:lang w:val="fr-BE"/>
        </w:rPr>
        <w:t>)</w:t>
      </w:r>
    </w:p>
    <w:p w14:paraId="5EC53710" w14:textId="5DF02984" w:rsidR="00632C3D" w:rsidRPr="00B839A4" w:rsidRDefault="00632C3D" w:rsidP="00420F24">
      <w:pPr>
        <w:pStyle w:val="Lijstalinea"/>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w:t>
      </w:r>
      <w:r w:rsidR="00420F24" w:rsidRPr="00B839A4">
        <w:rPr>
          <w:rFonts w:ascii="HelveticaNeueLT Std" w:hAnsi="HelveticaNeueLT Std" w:cs="Arial"/>
          <w:szCs w:val="20"/>
          <w:lang w:val="fr-BE"/>
        </w:rPr>
        <w:t>……………………………………………………………………………………………………………………</w:t>
      </w:r>
      <w:r w:rsidRPr="00B839A4">
        <w:rPr>
          <w:rFonts w:ascii="HelveticaNeueLT Std" w:hAnsi="HelveticaNeueLT Std" w:cs="Arial"/>
          <w:szCs w:val="20"/>
          <w:lang w:val="fr-BE"/>
        </w:rPr>
        <w:t>………………………………………………………………………………………………………………………………………………………………………………………………………………………………………………………………………………………………………………………………………………………………………………………………………………………………………………………………………………………………………………………………………………………………………………………………………………………………………………………………………………………………………………………………</w:t>
      </w:r>
      <w:r w:rsidR="00420F24" w:rsidRPr="00B839A4">
        <w:rPr>
          <w:rFonts w:ascii="HelveticaNeueLT Std" w:hAnsi="HelveticaNeueLT Std" w:cs="Arial"/>
          <w:szCs w:val="20"/>
          <w:lang w:val="fr-BE"/>
        </w:rPr>
        <w:t>……………………………………………………………………………………………………………………</w:t>
      </w:r>
    </w:p>
    <w:p w14:paraId="4EDE4537" w14:textId="02FC57AB" w:rsidR="00632C3D" w:rsidRPr="00B839A4" w:rsidRDefault="00632C3D" w:rsidP="00420F24">
      <w:pPr>
        <w:pStyle w:val="Lijstalinea"/>
        <w:numPr>
          <w:ilvl w:val="0"/>
          <w:numId w:val="1"/>
        </w:numPr>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Une autre fonction est possible dans l’entreprise</w:t>
      </w:r>
      <w:r w:rsidR="00420F24">
        <w:rPr>
          <w:rFonts w:ascii="HelveticaNeueLT Std" w:hAnsi="HelveticaNeueLT Std" w:cs="Arial"/>
          <w:szCs w:val="20"/>
          <w:lang w:val="fr-BE"/>
        </w:rPr>
        <w:t> ?</w:t>
      </w:r>
    </w:p>
    <w:p w14:paraId="4012381B" w14:textId="77777777" w:rsidR="00632C3D" w:rsidRPr="00B839A4" w:rsidRDefault="00632C3D" w:rsidP="00420F24">
      <w:pPr>
        <w:pStyle w:val="Lijstalinea"/>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Description des connaissances et compétences actuelles du travailleur :</w:t>
      </w:r>
    </w:p>
    <w:p w14:paraId="15FF3795" w14:textId="0D3D4CDA" w:rsidR="00632C3D" w:rsidRPr="00B839A4" w:rsidRDefault="00632C3D" w:rsidP="00420F24">
      <w:pPr>
        <w:pStyle w:val="Lijstalinea"/>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w:t>
      </w:r>
      <w:r w:rsidR="00420F24" w:rsidRPr="00B839A4">
        <w:rPr>
          <w:rFonts w:ascii="HelveticaNeueLT Std" w:hAnsi="HelveticaNeueLT Std" w:cs="Arial"/>
          <w:szCs w:val="20"/>
          <w:lang w:val="fr-BE"/>
        </w:rPr>
        <w:t>……………………………………………………………………………………………………………………</w:t>
      </w:r>
    </w:p>
    <w:p w14:paraId="7B040573" w14:textId="77777777" w:rsidR="00632C3D" w:rsidRPr="00B839A4" w:rsidRDefault="00632C3D" w:rsidP="00420F24">
      <w:pPr>
        <w:pStyle w:val="Lijstalinea"/>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Quelles sont les fonctions au sein de l’entreprise que le travailleur pourrait exercer en tenant compte des connaissances et des compétences actuelles :</w:t>
      </w:r>
    </w:p>
    <w:p w14:paraId="64520110" w14:textId="1142851E" w:rsidR="00632C3D" w:rsidRPr="00B839A4" w:rsidRDefault="00632C3D" w:rsidP="00420F24">
      <w:pPr>
        <w:pStyle w:val="Lijstalinea"/>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w:t>
      </w:r>
      <w:r w:rsidR="00420F24" w:rsidRPr="00B839A4">
        <w:rPr>
          <w:rFonts w:ascii="HelveticaNeueLT Std" w:hAnsi="HelveticaNeueLT Std" w:cs="Arial"/>
          <w:szCs w:val="20"/>
          <w:lang w:val="fr-BE"/>
        </w:rPr>
        <w:t>……………………………………………………………………………………………………………………</w:t>
      </w:r>
    </w:p>
    <w:p w14:paraId="38FFBF6B" w14:textId="77777777" w:rsidR="00632C3D" w:rsidRPr="00B839A4" w:rsidRDefault="00632C3D" w:rsidP="00420F24">
      <w:pPr>
        <w:pStyle w:val="Lijstalinea"/>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Il y a des postes vacants dans l’entreprise ?</w:t>
      </w:r>
    </w:p>
    <w:p w14:paraId="465F4855" w14:textId="61758CB6" w:rsidR="00632C3D" w:rsidRDefault="00632C3D" w:rsidP="00420F24">
      <w:pPr>
        <w:pStyle w:val="Lijstalinea"/>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w:t>
      </w:r>
      <w:r w:rsidR="00420F24" w:rsidRPr="00B839A4">
        <w:rPr>
          <w:rFonts w:ascii="HelveticaNeueLT Std" w:hAnsi="HelveticaNeueLT Std" w:cs="Arial"/>
          <w:szCs w:val="20"/>
          <w:lang w:val="fr-BE"/>
        </w:rPr>
        <w:t>……………………………………………………………………………………………………………………</w:t>
      </w:r>
    </w:p>
    <w:p w14:paraId="5066C443" w14:textId="77777777" w:rsidR="00632C3D" w:rsidRPr="00B839A4" w:rsidRDefault="00632C3D" w:rsidP="00420F24">
      <w:pPr>
        <w:pStyle w:val="Lijstalinea"/>
        <w:spacing w:after="160" w:line="259" w:lineRule="auto"/>
        <w:jc w:val="both"/>
        <w:rPr>
          <w:rFonts w:ascii="HelveticaNeueLT Std" w:hAnsi="HelveticaNeueLT Std" w:cs="Arial"/>
          <w:szCs w:val="20"/>
          <w:lang w:val="fr-BE"/>
        </w:rPr>
      </w:pPr>
    </w:p>
    <w:p w14:paraId="66AF788C" w14:textId="77777777" w:rsidR="00420F24" w:rsidRDefault="00420F24">
      <w:pPr>
        <w:spacing w:after="160" w:line="259" w:lineRule="auto"/>
        <w:rPr>
          <w:rFonts w:ascii="HelveticaNeueLT Std" w:hAnsi="HelveticaNeueLT Std" w:cs="Arial"/>
          <w:szCs w:val="20"/>
          <w:lang w:val="fr-BE"/>
        </w:rPr>
      </w:pPr>
      <w:r>
        <w:rPr>
          <w:rFonts w:ascii="HelveticaNeueLT Std" w:hAnsi="HelveticaNeueLT Std" w:cs="Arial"/>
          <w:szCs w:val="20"/>
          <w:lang w:val="fr-BE"/>
        </w:rPr>
        <w:br w:type="page"/>
      </w:r>
    </w:p>
    <w:p w14:paraId="118420F3" w14:textId="4D057D94" w:rsidR="00632C3D" w:rsidRPr="00B839A4" w:rsidRDefault="00632C3D" w:rsidP="00420F24">
      <w:pPr>
        <w:pStyle w:val="Lijstalinea"/>
        <w:numPr>
          <w:ilvl w:val="0"/>
          <w:numId w:val="1"/>
        </w:numPr>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lastRenderedPageBreak/>
        <w:t>Conclusions :</w:t>
      </w:r>
    </w:p>
    <w:p w14:paraId="14F0BF41" w14:textId="354A986F" w:rsidR="00632C3D" w:rsidRPr="00B839A4" w:rsidRDefault="00632C3D" w:rsidP="00420F24">
      <w:pPr>
        <w:pStyle w:val="Lijstalinea"/>
        <w:spacing w:after="160" w:line="259" w:lineRule="auto"/>
        <w:jc w:val="both"/>
        <w:rPr>
          <w:rFonts w:ascii="HelveticaNeueLT Std" w:hAnsi="HelveticaNeueLT Std" w:cs="Arial"/>
          <w:szCs w:val="20"/>
          <w:lang w:val="fr-BE"/>
        </w:rPr>
      </w:pPr>
      <w:r w:rsidRPr="00B839A4">
        <w:rPr>
          <w:rFonts w:ascii="HelveticaNeueLT Std" w:hAnsi="HelveticaNeueLT Std" w:cs="Arial"/>
          <w:szCs w:val="20"/>
          <w:lang w:val="fr-BE"/>
        </w:rPr>
        <w:t>……………………………………………………………………………………………………………………………………………………………………………………………………………………………………………………………………………………………………………………………………………………………………………………………………………………………………………………………………………………</w:t>
      </w:r>
      <w:r w:rsidR="007F1977" w:rsidRPr="00B839A4">
        <w:rPr>
          <w:rFonts w:ascii="HelveticaNeueLT Std" w:hAnsi="HelveticaNeueLT Std" w:cs="Arial"/>
          <w:szCs w:val="20"/>
          <w:lang w:val="fr-BE"/>
        </w:rPr>
        <w:t>………………………………………………………………………………………………………………………………………………………………………………………………………………………………………………………………………………………………………………………………………………………………</w:t>
      </w:r>
      <w:r w:rsidRPr="00B839A4">
        <w:rPr>
          <w:rFonts w:ascii="HelveticaNeueLT Std" w:hAnsi="HelveticaNeueLT Std" w:cs="Arial"/>
          <w:szCs w:val="20"/>
          <w:lang w:val="fr-BE"/>
        </w:rPr>
        <w:t>……………………………………………………………………………………………………………………</w:t>
      </w:r>
      <w:r w:rsidR="00420F24" w:rsidRPr="00B839A4">
        <w:rPr>
          <w:rFonts w:ascii="HelveticaNeueLT Std" w:hAnsi="HelveticaNeueLT Std" w:cs="Arial"/>
          <w:szCs w:val="20"/>
          <w:lang w:val="fr-BE"/>
        </w:rPr>
        <w:t>…………………………………………………………………………………………………………………………………………………………………………………………………………………………………………………………………………………………………………………………………………………………………………………………………………………………………………………………………………………………………………………………………………………………………………………………………………</w:t>
      </w:r>
    </w:p>
    <w:p w14:paraId="72E5E432" w14:textId="77777777" w:rsidR="00632C3D" w:rsidRPr="00B839A4" w:rsidRDefault="00632C3D" w:rsidP="00632C3D">
      <w:pPr>
        <w:spacing w:after="160" w:line="259" w:lineRule="auto"/>
        <w:rPr>
          <w:rFonts w:ascii="HelveticaNeueLT Std" w:hAnsi="HelveticaNeueLT Std" w:cs="Arial"/>
          <w:szCs w:val="20"/>
          <w:lang w:val="fr-BE"/>
        </w:rPr>
      </w:pPr>
    </w:p>
    <w:p w14:paraId="15604599" w14:textId="6884990A" w:rsidR="00420F24" w:rsidRPr="00577FB3" w:rsidRDefault="00420F24" w:rsidP="00577FB3">
      <w:pPr>
        <w:pStyle w:val="Koptekst"/>
        <w:tabs>
          <w:tab w:val="left" w:pos="2060"/>
        </w:tabs>
        <w:spacing w:line="280" w:lineRule="atLeast"/>
        <w:rPr>
          <w:rFonts w:ascii="HelveticaNeueLT Std" w:hAnsi="HelveticaNeueLT Std" w:cs="Arial"/>
          <w:b/>
          <w:caps/>
          <w:lang w:val="fr-BE"/>
        </w:rPr>
      </w:pPr>
      <w:r w:rsidRPr="00577FB3">
        <w:rPr>
          <w:rFonts w:ascii="HelveticaNeueLT Std" w:hAnsi="HelveticaNeueLT Std" w:cs="Arial"/>
          <w:b/>
          <w:caps/>
          <w:lang w:val="fr-BE"/>
        </w:rPr>
        <w:t>Signature de l’employeur</w:t>
      </w:r>
      <w:r w:rsidRPr="00577FB3">
        <w:rPr>
          <w:rFonts w:ascii="HelveticaNeueLT Std" w:hAnsi="HelveticaNeueLT Std" w:cs="Arial"/>
          <w:b/>
          <w:caps/>
          <w:lang w:val="fr-BE"/>
        </w:rPr>
        <w:tab/>
      </w:r>
      <w:r w:rsidR="00577FB3">
        <w:rPr>
          <w:rFonts w:ascii="HelveticaNeueLT Std" w:hAnsi="HelveticaNeueLT Std" w:cs="Arial"/>
          <w:b/>
          <w:caps/>
          <w:lang w:val="fr-BE"/>
        </w:rPr>
        <w:tab/>
      </w:r>
      <w:r w:rsidRPr="00577FB3">
        <w:rPr>
          <w:rFonts w:ascii="HelveticaNeueLT Std" w:hAnsi="HelveticaNeueLT Std" w:cs="Arial"/>
          <w:b/>
          <w:caps/>
          <w:lang w:val="fr-BE"/>
        </w:rPr>
        <w:t>Date</w:t>
      </w:r>
    </w:p>
    <w:p w14:paraId="295AB8F4" w14:textId="7164AF3B" w:rsidR="00577FB3" w:rsidRDefault="00577FB3">
      <w:pPr>
        <w:spacing w:after="160" w:line="259" w:lineRule="auto"/>
        <w:rPr>
          <w:rFonts w:ascii="HelveticaNeueLT Std" w:hAnsi="HelveticaNeueLT Std" w:cs="Arial"/>
          <w:szCs w:val="20"/>
          <w:lang w:val="fr-BE"/>
        </w:rPr>
      </w:pPr>
      <w:r>
        <w:rPr>
          <w:rFonts w:ascii="HelveticaNeueLT Std" w:hAnsi="HelveticaNeueLT Std" w:cs="Arial"/>
          <w:szCs w:val="20"/>
          <w:lang w:val="fr-BE"/>
        </w:rPr>
        <w:br w:type="page"/>
      </w:r>
    </w:p>
    <w:p w14:paraId="504670C0" w14:textId="77777777" w:rsidR="00F00725" w:rsidRDefault="00F00725" w:rsidP="00577FB3">
      <w:pPr>
        <w:spacing w:after="240" w:line="259" w:lineRule="auto"/>
        <w:jc w:val="both"/>
        <w:rPr>
          <w:rFonts w:ascii="HelveticaNeueLT Std" w:hAnsi="HelveticaNeueLT Std" w:cs="Arial"/>
          <w:b/>
          <w:caps/>
          <w:sz w:val="22"/>
          <w:szCs w:val="28"/>
          <w:lang w:val="fr-BE"/>
        </w:rPr>
      </w:pPr>
    </w:p>
    <w:p w14:paraId="2ECC330B" w14:textId="5ED9455A" w:rsidR="00577FB3" w:rsidRPr="000B1607" w:rsidRDefault="00577FB3" w:rsidP="00577FB3">
      <w:pPr>
        <w:spacing w:after="240" w:line="259" w:lineRule="auto"/>
        <w:jc w:val="both"/>
        <w:rPr>
          <w:rFonts w:ascii="HelveticaNeueLT Std" w:hAnsi="HelveticaNeueLT Std" w:cs="Arial"/>
          <w:b/>
          <w:sz w:val="22"/>
          <w:szCs w:val="28"/>
          <w:lang w:val="fr-BE"/>
        </w:rPr>
      </w:pPr>
      <w:r w:rsidRPr="000B1607">
        <w:rPr>
          <w:rFonts w:ascii="HelveticaNeueLT Std" w:hAnsi="HelveticaNeueLT Std" w:cs="Arial"/>
          <w:b/>
          <w:caps/>
          <w:sz w:val="22"/>
          <w:szCs w:val="28"/>
          <w:lang w:val="fr-BE"/>
        </w:rPr>
        <w:t>Informations générales</w:t>
      </w:r>
    </w:p>
    <w:p w14:paraId="6ACF0569" w14:textId="77777777" w:rsidR="00577FB3" w:rsidRPr="00F00725" w:rsidRDefault="00577FB3" w:rsidP="00577FB3">
      <w:pPr>
        <w:spacing w:after="120" w:line="259" w:lineRule="auto"/>
        <w:jc w:val="both"/>
        <w:rPr>
          <w:rFonts w:ascii="HelveticaNeueLT Std" w:hAnsi="HelveticaNeueLT Std" w:cs="Arial"/>
          <w:szCs w:val="20"/>
          <w:lang w:val="fr-BE"/>
        </w:rPr>
      </w:pPr>
      <w:r w:rsidRPr="00F00725">
        <w:rPr>
          <w:rFonts w:ascii="HelveticaNeueLT Std" w:hAnsi="HelveticaNeueLT Std" w:cs="Arial"/>
          <w:b/>
          <w:bCs/>
          <w:szCs w:val="20"/>
          <w:lang w:val="fr-BE"/>
        </w:rPr>
        <w:t>L’employeur examine les</w:t>
      </w:r>
      <w:r w:rsidRPr="00F00725">
        <w:rPr>
          <w:rFonts w:ascii="HelveticaNeueLT Std" w:hAnsi="HelveticaNeueLT Std" w:cs="Arial"/>
          <w:szCs w:val="20"/>
          <w:lang w:val="fr-BE"/>
        </w:rPr>
        <w:t xml:space="preserve"> </w:t>
      </w:r>
      <w:r w:rsidRPr="00F00725">
        <w:rPr>
          <w:rFonts w:ascii="HelveticaNeueLT Std" w:hAnsi="HelveticaNeueLT Std" w:cs="Arial"/>
          <w:b/>
          <w:bCs/>
          <w:szCs w:val="20"/>
          <w:lang w:val="fr-BE"/>
        </w:rPr>
        <w:t xml:space="preserve">possibilités concrètes de travail adapté ou d’autre travail et/ou d’adaptations du poste de travail, </w:t>
      </w:r>
    </w:p>
    <w:p w14:paraId="4E1829F6" w14:textId="77777777" w:rsidR="004C285F" w:rsidRPr="00604CA8" w:rsidRDefault="004C285F" w:rsidP="004C285F">
      <w:pPr>
        <w:pStyle w:val="Lijstalinea"/>
        <w:numPr>
          <w:ilvl w:val="0"/>
          <w:numId w:val="13"/>
        </w:numPr>
        <w:spacing w:after="120" w:line="259" w:lineRule="auto"/>
        <w:ind w:left="284" w:hanging="227"/>
        <w:jc w:val="both"/>
        <w:rPr>
          <w:rFonts w:ascii="HelveticaNeueLT Std" w:hAnsi="HelveticaNeueLT Std" w:cs="Arial"/>
          <w:color w:val="000000" w:themeColor="text1"/>
          <w:szCs w:val="20"/>
          <w:lang w:val="fr-BE"/>
        </w:rPr>
      </w:pPr>
      <w:r w:rsidRPr="00604CA8">
        <w:rPr>
          <w:rFonts w:ascii="HelveticaNeueLT Std" w:hAnsi="HelveticaNeueLT Std" w:cs="Arial"/>
          <w:color w:val="000000" w:themeColor="text1"/>
          <w:szCs w:val="20"/>
          <w:lang w:val="fr-BE"/>
        </w:rPr>
        <w:t xml:space="preserve">après avoir reçu l’évaluation de réintégration, lorsqu’il s’agit d’une </w:t>
      </w:r>
      <w:r w:rsidRPr="00604CA8">
        <w:rPr>
          <w:rFonts w:ascii="HelveticaNeueLT Std" w:hAnsi="HelveticaNeueLT Std" w:cs="Arial"/>
          <w:color w:val="000000" w:themeColor="text1"/>
          <w:szCs w:val="20"/>
          <w:u w:val="single"/>
          <w:lang w:val="fr-BE"/>
        </w:rPr>
        <w:t>décision A</w:t>
      </w:r>
      <w:r w:rsidRPr="00604CA8">
        <w:rPr>
          <w:rFonts w:ascii="HelveticaNeueLT Std" w:hAnsi="HelveticaNeueLT Std" w:cs="Arial"/>
          <w:color w:val="000000" w:themeColor="text1"/>
          <w:szCs w:val="20"/>
          <w:lang w:val="fr-BE"/>
        </w:rPr>
        <w:t xml:space="preserve"> (inaptitude temporaire),</w:t>
      </w:r>
    </w:p>
    <w:p w14:paraId="100EAAD2" w14:textId="77777777" w:rsidR="004C285F" w:rsidRPr="00604CA8" w:rsidRDefault="004C285F" w:rsidP="004C285F">
      <w:pPr>
        <w:pStyle w:val="Lijstalinea"/>
        <w:numPr>
          <w:ilvl w:val="0"/>
          <w:numId w:val="13"/>
        </w:numPr>
        <w:spacing w:after="120" w:line="259" w:lineRule="auto"/>
        <w:ind w:left="284" w:hanging="227"/>
        <w:jc w:val="both"/>
        <w:rPr>
          <w:rFonts w:ascii="HelveticaNeueLT Std" w:hAnsi="HelveticaNeueLT Std" w:cs="Arial"/>
          <w:color w:val="000000" w:themeColor="text1"/>
          <w:szCs w:val="20"/>
          <w:lang w:val="fr-BE"/>
        </w:rPr>
      </w:pPr>
      <w:r w:rsidRPr="00604CA8">
        <w:rPr>
          <w:rFonts w:ascii="HelveticaNeueLT Std" w:hAnsi="HelveticaNeueLT Std" w:cs="Arial"/>
          <w:color w:val="000000" w:themeColor="text1"/>
          <w:szCs w:val="20"/>
          <w:lang w:val="fr-BE"/>
        </w:rPr>
        <w:t xml:space="preserve">après l’expiration du délai pour introduire un recours (21 jours calendrier) qui confirme la </w:t>
      </w:r>
      <w:r w:rsidRPr="00604CA8">
        <w:rPr>
          <w:rFonts w:ascii="HelveticaNeueLT Std" w:hAnsi="HelveticaNeueLT Std" w:cs="Arial"/>
          <w:color w:val="000000" w:themeColor="text1"/>
          <w:szCs w:val="20"/>
          <w:u w:val="single"/>
          <w:lang w:val="fr-BE"/>
        </w:rPr>
        <w:t>décision B</w:t>
      </w:r>
      <w:r w:rsidRPr="00604CA8">
        <w:rPr>
          <w:rFonts w:ascii="HelveticaNeueLT Std" w:hAnsi="HelveticaNeueLT Std" w:cs="Arial"/>
          <w:color w:val="000000" w:themeColor="text1"/>
          <w:szCs w:val="20"/>
          <w:lang w:val="fr-BE"/>
        </w:rPr>
        <w:t xml:space="preserve"> (inaptitude définitive) du conseiller en prévention-médecin du travail sur l’évaluation de réintégration, </w:t>
      </w:r>
    </w:p>
    <w:p w14:paraId="22DD0D0D" w14:textId="09E11992" w:rsidR="00577FB3" w:rsidRPr="00604CA8" w:rsidRDefault="004C285F" w:rsidP="00577FB3">
      <w:pPr>
        <w:pStyle w:val="Lijstalinea"/>
        <w:numPr>
          <w:ilvl w:val="0"/>
          <w:numId w:val="13"/>
        </w:numPr>
        <w:spacing w:after="120" w:line="259" w:lineRule="auto"/>
        <w:ind w:left="284" w:hanging="227"/>
        <w:jc w:val="both"/>
        <w:rPr>
          <w:rFonts w:ascii="HelveticaNeueLT Std" w:hAnsi="HelveticaNeueLT Std" w:cs="Arial"/>
          <w:color w:val="000000" w:themeColor="text1"/>
          <w:szCs w:val="20"/>
          <w:lang w:val="fr-BE"/>
        </w:rPr>
      </w:pPr>
      <w:r w:rsidRPr="00604CA8">
        <w:rPr>
          <w:rFonts w:ascii="HelveticaNeueLT Std" w:hAnsi="HelveticaNeueLT Std" w:cs="Arial"/>
          <w:color w:val="000000" w:themeColor="text1"/>
          <w:szCs w:val="20"/>
          <w:lang w:val="fr-BE"/>
        </w:rPr>
        <w:t xml:space="preserve">après l’expiration du délai pour introduire un recours (21 jours calendrier) qui confirme la </w:t>
      </w:r>
      <w:r w:rsidRPr="00604CA8">
        <w:rPr>
          <w:rFonts w:ascii="HelveticaNeueLT Std" w:hAnsi="HelveticaNeueLT Std" w:cs="Arial"/>
          <w:color w:val="000000" w:themeColor="text1"/>
          <w:szCs w:val="20"/>
          <w:u w:val="single"/>
          <w:lang w:val="fr-BE"/>
        </w:rPr>
        <w:t>décision d’inaptitude définitive</w:t>
      </w:r>
      <w:r w:rsidRPr="00604CA8">
        <w:rPr>
          <w:rFonts w:ascii="HelveticaNeueLT Std" w:hAnsi="HelveticaNeueLT Std" w:cs="Arial"/>
          <w:color w:val="000000" w:themeColor="text1"/>
          <w:szCs w:val="20"/>
          <w:lang w:val="fr-BE"/>
        </w:rPr>
        <w:t xml:space="preserve"> du conseiller en prévention-médecin du travail sur la procédure spécifique article 34</w:t>
      </w:r>
      <w:r w:rsidRPr="00604CA8">
        <w:rPr>
          <w:rStyle w:val="Voetnootmarkering"/>
          <w:rFonts w:ascii="HelveticaNeueLT Std" w:hAnsi="HelveticaNeueLT Std" w:cs="Arial"/>
          <w:color w:val="000000" w:themeColor="text1"/>
          <w:szCs w:val="20"/>
          <w:lang w:val="fr-BE"/>
        </w:rPr>
        <w:footnoteReference w:id="2"/>
      </w:r>
      <w:r w:rsidRPr="00604CA8">
        <w:rPr>
          <w:rFonts w:ascii="HelveticaNeueLT Std" w:hAnsi="HelveticaNeueLT Std" w:cs="Arial"/>
          <w:color w:val="000000" w:themeColor="text1"/>
          <w:szCs w:val="20"/>
          <w:lang w:val="fr-BE"/>
        </w:rPr>
        <w:t>, lorsque la demande explicite de conditions et modalités d’un travail adapté ou d’un autre travail a été formulée par le travailleur,</w:t>
      </w:r>
      <w:r w:rsidR="00577FB3" w:rsidRPr="00604CA8">
        <w:rPr>
          <w:rFonts w:ascii="HelveticaNeueLT Std" w:hAnsi="HelveticaNeueLT Std" w:cs="Arial"/>
          <w:color w:val="000000" w:themeColor="text1"/>
          <w:szCs w:val="20"/>
          <w:lang w:val="fr-BE"/>
        </w:rPr>
        <w:t xml:space="preserve"> </w:t>
      </w:r>
    </w:p>
    <w:p w14:paraId="154A79CD" w14:textId="77777777" w:rsidR="00577FB3" w:rsidRPr="00F00725" w:rsidRDefault="00577FB3" w:rsidP="00577FB3">
      <w:pPr>
        <w:spacing w:after="120" w:line="259" w:lineRule="auto"/>
        <w:jc w:val="both"/>
        <w:rPr>
          <w:rFonts w:ascii="HelveticaNeueLT Std" w:hAnsi="HelveticaNeueLT Std" w:cs="Arial"/>
          <w:szCs w:val="20"/>
          <w:lang w:val="fr-BE"/>
        </w:rPr>
      </w:pPr>
      <w:r w:rsidRPr="00F00725">
        <w:rPr>
          <w:rFonts w:ascii="HelveticaNeueLT Std" w:hAnsi="HelveticaNeueLT Std" w:cs="Arial"/>
          <w:szCs w:val="20"/>
          <w:lang w:val="fr-BE"/>
        </w:rPr>
        <w:t xml:space="preserve">en tenant compte, dans la mesure du possible, des conditions et modalités déterminées par le conseiller en prévention-médecin du travail, du cadre collectif sur la réintégration visé à l’article I.4-79 et, le cas échéant, du droit à un aménagement raisonnable pour les personnes handicapées, </w:t>
      </w:r>
      <w:r w:rsidRPr="00F00725">
        <w:rPr>
          <w:rFonts w:ascii="HelveticaNeueLT Std" w:hAnsi="HelveticaNeueLT Std" w:cs="Arial"/>
          <w:b/>
          <w:bCs/>
          <w:szCs w:val="20"/>
          <w:lang w:val="fr-BE"/>
        </w:rPr>
        <w:t>et élabore ensuite</w:t>
      </w:r>
      <w:r w:rsidRPr="00F00725">
        <w:rPr>
          <w:rFonts w:ascii="HelveticaNeueLT Std" w:hAnsi="HelveticaNeueLT Std" w:cs="Arial"/>
          <w:szCs w:val="20"/>
          <w:lang w:val="fr-BE"/>
        </w:rPr>
        <w:t xml:space="preserve">, en concertation avec le travailleur, le conseiller en prévention-médecin du travail et, le cas échéant, les autres personnes pouvant contribuer à la réussite de la réintégration visées à l'article I.4-73, §3, 3° et 4°, </w:t>
      </w:r>
      <w:r w:rsidRPr="00F00725">
        <w:rPr>
          <w:rFonts w:ascii="HelveticaNeueLT Std" w:hAnsi="HelveticaNeueLT Std" w:cs="Arial"/>
          <w:b/>
          <w:bCs/>
          <w:szCs w:val="20"/>
          <w:lang w:val="fr-BE"/>
        </w:rPr>
        <w:t>un plan de réintégration adapté à l'état de santé et au potentiel du travailleur.</w:t>
      </w:r>
    </w:p>
    <w:p w14:paraId="652F6B49" w14:textId="77777777" w:rsidR="00577FB3" w:rsidRPr="00F00725" w:rsidRDefault="00577FB3" w:rsidP="00577FB3">
      <w:pPr>
        <w:spacing w:before="240" w:after="120" w:line="259" w:lineRule="auto"/>
        <w:jc w:val="both"/>
        <w:rPr>
          <w:rFonts w:ascii="HelveticaNeueLT Std" w:hAnsi="HelveticaNeueLT Std" w:cs="Arial"/>
          <w:b/>
          <w:bCs/>
          <w:szCs w:val="20"/>
          <w:lang w:val="fr-BE"/>
        </w:rPr>
      </w:pPr>
      <w:r w:rsidRPr="00F00725">
        <w:rPr>
          <w:rFonts w:ascii="HelveticaNeueLT Std" w:hAnsi="HelveticaNeueLT Std" w:cs="Arial"/>
          <w:b/>
          <w:bCs/>
          <w:szCs w:val="20"/>
          <w:lang w:val="fr-BE"/>
        </w:rPr>
        <w:t xml:space="preserve">Un employeur qui, après la concertation et l’examen des possibilités concrètes de travail adapté ou d’autre travail et d’adaptions du poste de travail, ne peut pas établir de plan de réintégration, établit un </w:t>
      </w:r>
      <w:r w:rsidRPr="00F00725">
        <w:rPr>
          <w:rFonts w:ascii="HelveticaNeueLT Std" w:hAnsi="HelveticaNeueLT Std" w:cs="Arial"/>
          <w:b/>
          <w:bCs/>
          <w:szCs w:val="20"/>
          <w:u w:val="single"/>
          <w:lang w:val="fr-BE"/>
        </w:rPr>
        <w:t>rapport motivé</w:t>
      </w:r>
      <w:r w:rsidRPr="00F00725">
        <w:rPr>
          <w:rFonts w:ascii="HelveticaNeueLT Std" w:hAnsi="HelveticaNeueLT Std" w:cs="Arial"/>
          <w:b/>
          <w:bCs/>
          <w:szCs w:val="20"/>
          <w:lang w:val="fr-BE"/>
        </w:rPr>
        <w:t xml:space="preserve"> dans lequel il explique pourquoi cela est techniquement ou objectivement impossible, ou que cela ne peut être exigé pour des motifs dûment justifiés, et montrant que les possibilités d’adaptation du poste de travail et/ou de travail adapté ou d’autre travail ont été sérieusement considérées. </w:t>
      </w:r>
    </w:p>
    <w:p w14:paraId="6733CA1A" w14:textId="77777777" w:rsidR="00577FB3" w:rsidRPr="00F00725" w:rsidRDefault="00577FB3" w:rsidP="00577FB3">
      <w:pPr>
        <w:spacing w:before="120" w:after="120" w:line="259" w:lineRule="auto"/>
        <w:jc w:val="both"/>
        <w:rPr>
          <w:rFonts w:ascii="HelveticaNeueLT Std" w:hAnsi="HelveticaNeueLT Std" w:cs="Arial"/>
          <w:szCs w:val="20"/>
          <w:lang w:val="fr-BE"/>
        </w:rPr>
      </w:pPr>
      <w:r w:rsidRPr="00F00725">
        <w:rPr>
          <w:rFonts w:ascii="HelveticaNeueLT Std" w:hAnsi="HelveticaNeueLT Std" w:cs="Arial"/>
          <w:szCs w:val="20"/>
          <w:lang w:val="fr-BE"/>
        </w:rPr>
        <w:t>L’employeur prend en compte, le cas échéant, le droit à un aménagement raisonnable pour les personnes handicapées en se référant aux indicateurs du Protocole entre l’Etat fédéral, la Communauté flamande, la Communauté française, la Communauté germanophone, la Région wallonne, la Région de Bruxelles-Capitale, la Commission communautaire commune, la Commission communautaire française, en faveur des personnes en situation de handicap, conclu le 19 juillet 2007 et publié au Moniteur belge du 20 septembre 2007.</w:t>
      </w:r>
    </w:p>
    <w:p w14:paraId="48DD2794" w14:textId="77777777" w:rsidR="00577FB3" w:rsidRPr="00F00725" w:rsidRDefault="00577FB3" w:rsidP="00577FB3">
      <w:pPr>
        <w:spacing w:after="120" w:line="259" w:lineRule="auto"/>
        <w:jc w:val="both"/>
        <w:rPr>
          <w:rFonts w:ascii="HelveticaNeueLT Std" w:hAnsi="HelveticaNeueLT Std" w:cs="Arial"/>
          <w:b/>
          <w:bCs/>
          <w:szCs w:val="20"/>
          <w:lang w:val="fr-BE"/>
        </w:rPr>
      </w:pPr>
      <w:r w:rsidRPr="00F00725">
        <w:rPr>
          <w:rFonts w:ascii="HelveticaNeueLT Std" w:hAnsi="HelveticaNeueLT Std" w:cs="Arial"/>
          <w:b/>
          <w:bCs/>
          <w:szCs w:val="20"/>
          <w:lang w:val="fr-BE"/>
        </w:rPr>
        <w:t xml:space="preserve">L’employeur remet ce rapport motivé </w:t>
      </w:r>
      <w:r w:rsidRPr="00F00725">
        <w:rPr>
          <w:rFonts w:ascii="HelveticaNeueLT Std" w:hAnsi="HelveticaNeueLT Std" w:cs="Arial"/>
          <w:szCs w:val="20"/>
          <w:lang w:val="fr-BE"/>
        </w:rPr>
        <w:t xml:space="preserve">au travailleur et au conseiller en prévention-médecin du travail dans </w:t>
      </w:r>
      <w:r w:rsidRPr="00F00725">
        <w:rPr>
          <w:rFonts w:ascii="HelveticaNeueLT Std" w:hAnsi="HelveticaNeueLT Std" w:cs="Arial"/>
          <w:szCs w:val="20"/>
          <w:u w:val="single"/>
          <w:lang w:val="fr-BE"/>
        </w:rPr>
        <w:t>les mêmes délais</w:t>
      </w:r>
      <w:r w:rsidRPr="00F00725">
        <w:rPr>
          <w:rFonts w:ascii="HelveticaNeueLT Std" w:hAnsi="HelveticaNeueLT Std" w:cs="Arial"/>
          <w:szCs w:val="20"/>
          <w:lang w:val="fr-BE"/>
        </w:rPr>
        <w:t xml:space="preserve"> qu’un plan de réintégration :</w:t>
      </w:r>
    </w:p>
    <w:p w14:paraId="5A1A904B" w14:textId="77777777" w:rsidR="004C285F" w:rsidRPr="00604CA8" w:rsidRDefault="004C285F" w:rsidP="004C285F">
      <w:pPr>
        <w:pStyle w:val="Lijstalinea"/>
        <w:numPr>
          <w:ilvl w:val="0"/>
          <w:numId w:val="13"/>
        </w:numPr>
        <w:spacing w:after="120" w:line="259" w:lineRule="auto"/>
        <w:ind w:left="284" w:hanging="227"/>
        <w:jc w:val="both"/>
        <w:rPr>
          <w:rFonts w:ascii="HelveticaNeueLT Std" w:hAnsi="HelveticaNeueLT Std" w:cs="Arial"/>
          <w:color w:val="000000" w:themeColor="text1"/>
          <w:szCs w:val="20"/>
          <w:lang w:val="fr-BE"/>
        </w:rPr>
      </w:pPr>
      <w:r w:rsidRPr="00604CA8">
        <w:rPr>
          <w:rFonts w:ascii="HelveticaNeueLT Std" w:hAnsi="HelveticaNeueLT Std" w:cs="Arial"/>
          <w:color w:val="000000" w:themeColor="text1"/>
          <w:szCs w:val="20"/>
          <w:lang w:val="fr-BE"/>
        </w:rPr>
        <w:t xml:space="preserve">dans un délai de maximum </w:t>
      </w:r>
      <w:r w:rsidRPr="00604CA8">
        <w:rPr>
          <w:rFonts w:ascii="HelveticaNeueLT Std" w:hAnsi="HelveticaNeueLT Std" w:cs="Arial"/>
          <w:b/>
          <w:bCs/>
          <w:color w:val="000000" w:themeColor="text1"/>
          <w:szCs w:val="20"/>
          <w:lang w:val="fr-BE"/>
        </w:rPr>
        <w:t>63 jours calendrier</w:t>
      </w:r>
      <w:r w:rsidRPr="00604CA8">
        <w:rPr>
          <w:rFonts w:ascii="HelveticaNeueLT Std" w:hAnsi="HelveticaNeueLT Std" w:cs="Arial"/>
          <w:color w:val="000000" w:themeColor="text1"/>
          <w:szCs w:val="20"/>
          <w:lang w:val="fr-BE"/>
        </w:rPr>
        <w:t xml:space="preserve"> à compter du lendemain du jour où il reçoit l’évaluation de réintégration, lorsqu’il s’agit d’une </w:t>
      </w:r>
      <w:r w:rsidRPr="00604CA8">
        <w:rPr>
          <w:rFonts w:ascii="HelveticaNeueLT Std" w:hAnsi="HelveticaNeueLT Std" w:cs="Arial"/>
          <w:color w:val="000000" w:themeColor="text1"/>
          <w:szCs w:val="20"/>
          <w:u w:val="single"/>
          <w:lang w:val="fr-BE"/>
        </w:rPr>
        <w:t>décision A</w:t>
      </w:r>
      <w:r w:rsidRPr="00604CA8">
        <w:rPr>
          <w:rFonts w:ascii="HelveticaNeueLT Std" w:hAnsi="HelveticaNeueLT Std" w:cs="Arial"/>
          <w:color w:val="000000" w:themeColor="text1"/>
          <w:szCs w:val="20"/>
          <w:lang w:val="fr-BE"/>
        </w:rPr>
        <w:t xml:space="preserve"> (inaptitude temporaire).</w:t>
      </w:r>
    </w:p>
    <w:p w14:paraId="481E6EBA" w14:textId="77777777" w:rsidR="004C285F" w:rsidRPr="00604CA8" w:rsidRDefault="004C285F" w:rsidP="004C285F">
      <w:pPr>
        <w:pStyle w:val="Lijstalinea"/>
        <w:numPr>
          <w:ilvl w:val="0"/>
          <w:numId w:val="13"/>
        </w:numPr>
        <w:spacing w:after="120" w:line="259" w:lineRule="auto"/>
        <w:ind w:left="284" w:hanging="227"/>
        <w:jc w:val="both"/>
        <w:rPr>
          <w:rFonts w:ascii="HelveticaNeueLT Std" w:hAnsi="HelveticaNeueLT Std" w:cs="Arial"/>
          <w:color w:val="000000" w:themeColor="text1"/>
          <w:szCs w:val="20"/>
          <w:lang w:val="fr-BE"/>
        </w:rPr>
      </w:pPr>
      <w:r w:rsidRPr="00604CA8">
        <w:rPr>
          <w:rFonts w:ascii="HelveticaNeueLT Std" w:hAnsi="HelveticaNeueLT Std" w:cs="Arial"/>
          <w:color w:val="000000" w:themeColor="text1"/>
          <w:szCs w:val="20"/>
          <w:lang w:val="fr-BE"/>
        </w:rPr>
        <w:t xml:space="preserve">dans un délai de maximum </w:t>
      </w:r>
      <w:r w:rsidRPr="00604CA8">
        <w:rPr>
          <w:rFonts w:ascii="HelveticaNeueLT Std" w:hAnsi="HelveticaNeueLT Std" w:cs="Arial"/>
          <w:b/>
          <w:bCs/>
          <w:color w:val="000000" w:themeColor="text1"/>
          <w:szCs w:val="20"/>
          <w:lang w:val="fr-BE"/>
        </w:rPr>
        <w:t>6 mois</w:t>
      </w:r>
      <w:r w:rsidRPr="00604CA8">
        <w:rPr>
          <w:rFonts w:ascii="HelveticaNeueLT Std" w:hAnsi="HelveticaNeueLT Std" w:cs="Arial"/>
          <w:color w:val="000000" w:themeColor="text1"/>
          <w:szCs w:val="20"/>
          <w:lang w:val="fr-BE"/>
        </w:rPr>
        <w:t xml:space="preserve"> à compter du lendemain du jour où il reçoit l’évaluation de réintégration, lorsqu’il s’agit d’une </w:t>
      </w:r>
      <w:r w:rsidRPr="00604CA8">
        <w:rPr>
          <w:rFonts w:ascii="HelveticaNeueLT Std" w:hAnsi="HelveticaNeueLT Std" w:cs="Arial"/>
          <w:color w:val="000000" w:themeColor="text1"/>
          <w:szCs w:val="20"/>
          <w:u w:val="single"/>
          <w:lang w:val="fr-BE"/>
        </w:rPr>
        <w:t>décision B</w:t>
      </w:r>
      <w:r w:rsidRPr="00604CA8">
        <w:rPr>
          <w:rFonts w:ascii="HelveticaNeueLT Std" w:hAnsi="HelveticaNeueLT Std" w:cs="Arial"/>
          <w:color w:val="000000" w:themeColor="text1"/>
          <w:szCs w:val="20"/>
          <w:lang w:val="fr-BE"/>
        </w:rPr>
        <w:t xml:space="preserve"> (inaptitude définitive).</w:t>
      </w:r>
    </w:p>
    <w:p w14:paraId="7F194B2C" w14:textId="03714054" w:rsidR="00F00725" w:rsidRPr="00604CA8" w:rsidRDefault="004C285F" w:rsidP="00F00725">
      <w:pPr>
        <w:pStyle w:val="Lijstalinea"/>
        <w:numPr>
          <w:ilvl w:val="0"/>
          <w:numId w:val="13"/>
        </w:numPr>
        <w:spacing w:after="120" w:line="259" w:lineRule="auto"/>
        <w:ind w:left="284" w:hanging="227"/>
        <w:jc w:val="both"/>
        <w:rPr>
          <w:rFonts w:ascii="HelveticaNeueLT Std" w:hAnsi="HelveticaNeueLT Std" w:cs="Arial"/>
          <w:color w:val="000000" w:themeColor="text1"/>
          <w:szCs w:val="20"/>
          <w:lang w:val="fr-BE"/>
        </w:rPr>
      </w:pPr>
      <w:r w:rsidRPr="00604CA8">
        <w:rPr>
          <w:rFonts w:ascii="HelveticaNeueLT Std" w:hAnsi="HelveticaNeueLT Std" w:cs="Arial"/>
          <w:color w:val="000000" w:themeColor="text1"/>
          <w:szCs w:val="20"/>
          <w:lang w:val="fr-BE"/>
        </w:rPr>
        <w:t xml:space="preserve">dans un délai de maximum </w:t>
      </w:r>
      <w:r w:rsidRPr="00604CA8">
        <w:rPr>
          <w:rFonts w:ascii="HelveticaNeueLT Std" w:hAnsi="HelveticaNeueLT Std" w:cs="Arial"/>
          <w:b/>
          <w:bCs/>
          <w:color w:val="000000" w:themeColor="text1"/>
          <w:szCs w:val="20"/>
          <w:lang w:val="fr-BE"/>
        </w:rPr>
        <w:t>6 mois</w:t>
      </w:r>
      <w:r w:rsidRPr="00604CA8">
        <w:rPr>
          <w:rFonts w:ascii="HelveticaNeueLT Std" w:hAnsi="HelveticaNeueLT Std" w:cs="Arial"/>
          <w:color w:val="000000" w:themeColor="text1"/>
          <w:szCs w:val="20"/>
          <w:lang w:val="fr-BE"/>
        </w:rPr>
        <w:t xml:space="preserve"> à compter du lendemain du jour où il reçoit la </w:t>
      </w:r>
      <w:r w:rsidRPr="00604CA8">
        <w:rPr>
          <w:rFonts w:ascii="HelveticaNeueLT Std" w:hAnsi="HelveticaNeueLT Std" w:cs="Arial"/>
          <w:color w:val="000000" w:themeColor="text1"/>
          <w:szCs w:val="20"/>
          <w:u w:val="single"/>
          <w:lang w:val="fr-BE"/>
        </w:rPr>
        <w:t>décision d’inaptitude définitive</w:t>
      </w:r>
      <w:r w:rsidRPr="00604CA8">
        <w:rPr>
          <w:rFonts w:ascii="HelveticaNeueLT Std" w:hAnsi="HelveticaNeueLT Std" w:cs="Arial"/>
          <w:color w:val="000000" w:themeColor="text1"/>
          <w:szCs w:val="20"/>
          <w:lang w:val="fr-BE"/>
        </w:rPr>
        <w:t>, lorsqu’il s’agit procédure spécifique article 34.</w:t>
      </w:r>
    </w:p>
    <w:p w14:paraId="67A7854A" w14:textId="43699232" w:rsidR="00577FB3" w:rsidRPr="00F00725" w:rsidRDefault="00DF07F5" w:rsidP="00F00725">
      <w:pPr>
        <w:spacing w:before="240" w:after="120" w:line="259" w:lineRule="auto"/>
        <w:jc w:val="both"/>
        <w:rPr>
          <w:rFonts w:ascii="HelveticaNeueLT Std" w:hAnsi="HelveticaNeueLT Std" w:cs="Arial"/>
          <w:szCs w:val="20"/>
          <w:lang w:val="fr-BE"/>
        </w:rPr>
      </w:pPr>
      <w:r w:rsidRPr="00604CA8">
        <w:rPr>
          <w:rFonts w:ascii="HelveticaNeueLT Std" w:hAnsi="HelveticaNeueLT Std" w:cs="Arial"/>
          <w:szCs w:val="20"/>
          <w:lang w:val="fr-BE"/>
        </w:rPr>
        <w:t xml:space="preserve">La </w:t>
      </w:r>
      <w:r w:rsidR="004C285F" w:rsidRPr="00604CA8">
        <w:rPr>
          <w:rFonts w:ascii="HelveticaNeueLT Std" w:hAnsi="HelveticaNeueLT Std" w:cs="Arial"/>
          <w:b/>
          <w:bCs/>
          <w:szCs w:val="20"/>
          <w:lang w:val="fr-BE"/>
        </w:rPr>
        <w:t xml:space="preserve">procédure </w:t>
      </w:r>
      <w:r w:rsidR="00577FB3" w:rsidRPr="00604CA8">
        <w:rPr>
          <w:rFonts w:ascii="HelveticaNeueLT Std" w:hAnsi="HelveticaNeueLT Std" w:cs="Arial"/>
          <w:b/>
          <w:bCs/>
          <w:szCs w:val="20"/>
          <w:lang w:val="fr-BE"/>
        </w:rPr>
        <w:t>de réintégration est terminé</w:t>
      </w:r>
      <w:r w:rsidRPr="00604CA8">
        <w:rPr>
          <w:rFonts w:ascii="HelveticaNeueLT Std" w:hAnsi="HelveticaNeueLT Std" w:cs="Arial"/>
          <w:b/>
          <w:bCs/>
          <w:szCs w:val="20"/>
          <w:lang w:val="fr-BE"/>
        </w:rPr>
        <w:t>e</w:t>
      </w:r>
      <w:r w:rsidR="00577FB3" w:rsidRPr="00F00725">
        <w:rPr>
          <w:rFonts w:ascii="HelveticaNeueLT Std" w:hAnsi="HelveticaNeueLT Std" w:cs="Arial"/>
          <w:szCs w:val="20"/>
          <w:lang w:val="fr-BE"/>
        </w:rPr>
        <w:t xml:space="preserve"> au moment où l’employeur a remis le </w:t>
      </w:r>
      <w:r w:rsidR="00577FB3" w:rsidRPr="00F00725">
        <w:rPr>
          <w:rFonts w:ascii="HelveticaNeueLT Std" w:hAnsi="HelveticaNeueLT Std" w:cs="Arial"/>
          <w:szCs w:val="20"/>
          <w:u w:val="single"/>
          <w:lang w:val="fr-BE"/>
        </w:rPr>
        <w:t>rapport motivé</w:t>
      </w:r>
      <w:r w:rsidR="00577FB3" w:rsidRPr="00F00725">
        <w:rPr>
          <w:rFonts w:ascii="HelveticaNeueLT Std" w:hAnsi="HelveticaNeueLT Std" w:cs="Arial"/>
          <w:szCs w:val="20"/>
          <w:lang w:val="fr-BE"/>
        </w:rPr>
        <w:t xml:space="preserve"> au conseiller en prévention-médecin du travail et au travailleur.</w:t>
      </w:r>
    </w:p>
    <w:p w14:paraId="2D06230D" w14:textId="77777777" w:rsidR="00F00725" w:rsidRDefault="00F00725">
      <w:pPr>
        <w:spacing w:after="160" w:line="259" w:lineRule="auto"/>
        <w:rPr>
          <w:rFonts w:ascii="HelveticaNeueLT Std" w:hAnsi="HelveticaNeueLT Std" w:cs="Arial"/>
          <w:b/>
          <w:szCs w:val="20"/>
          <w:u w:val="single"/>
          <w:lang w:val="fr-BE"/>
        </w:rPr>
      </w:pPr>
      <w:r>
        <w:rPr>
          <w:rFonts w:ascii="HelveticaNeueLT Std" w:hAnsi="HelveticaNeueLT Std" w:cs="Arial"/>
          <w:b/>
          <w:szCs w:val="20"/>
          <w:u w:val="single"/>
          <w:lang w:val="fr-BE"/>
        </w:rPr>
        <w:br w:type="page"/>
      </w:r>
    </w:p>
    <w:p w14:paraId="5A2D8E3D" w14:textId="77777777" w:rsidR="00F00725" w:rsidRDefault="00F00725" w:rsidP="00F00725">
      <w:pPr>
        <w:jc w:val="both"/>
        <w:rPr>
          <w:rFonts w:ascii="HelveticaNeueLT Std" w:hAnsi="HelveticaNeueLT Std" w:cs="Arial"/>
          <w:b/>
          <w:szCs w:val="20"/>
          <w:u w:val="single"/>
          <w:lang w:val="fr-BE"/>
        </w:rPr>
      </w:pPr>
    </w:p>
    <w:p w14:paraId="7648141F" w14:textId="7DA265EF" w:rsidR="00CD50F5" w:rsidRPr="00B839A4" w:rsidRDefault="00CD50F5" w:rsidP="00F00725">
      <w:pPr>
        <w:jc w:val="both"/>
        <w:rPr>
          <w:rFonts w:ascii="HelveticaNeueLT Std" w:hAnsi="HelveticaNeueLT Std" w:cs="Arial"/>
          <w:b/>
          <w:color w:val="006600"/>
          <w:szCs w:val="20"/>
          <w:lang w:val="fr-FR"/>
        </w:rPr>
      </w:pPr>
      <w:r w:rsidRPr="00B839A4">
        <w:rPr>
          <w:rFonts w:ascii="HelveticaNeueLT Std" w:hAnsi="HelveticaNeueLT Std" w:cs="Arial"/>
          <w:b/>
          <w:szCs w:val="20"/>
          <w:u w:val="single"/>
          <w:lang w:val="fr-BE"/>
        </w:rPr>
        <w:t>Annexe</w:t>
      </w:r>
      <w:r w:rsidR="001717BF" w:rsidRPr="001717BF">
        <w:rPr>
          <w:rFonts w:ascii="HelveticaNeueLT Std" w:hAnsi="HelveticaNeueLT Std" w:cs="Arial"/>
          <w:b/>
          <w:szCs w:val="20"/>
          <w:lang w:val="fr-BE"/>
        </w:rPr>
        <w:t> </w:t>
      </w:r>
      <w:r w:rsidR="001717BF">
        <w:rPr>
          <w:rFonts w:ascii="HelveticaNeueLT Std" w:hAnsi="HelveticaNeueLT Std" w:cs="Arial"/>
          <w:b/>
          <w:szCs w:val="20"/>
          <w:lang w:val="fr-BE"/>
        </w:rPr>
        <w:t xml:space="preserve">: </w:t>
      </w:r>
      <w:r w:rsidRPr="00B839A4">
        <w:rPr>
          <w:rFonts w:ascii="HelveticaNeueLT Std" w:hAnsi="HelveticaNeueLT Std" w:cs="Arial"/>
          <w:b/>
          <w:szCs w:val="20"/>
          <w:lang w:val="fr-FR"/>
        </w:rPr>
        <w:t>Adaptations non matérielles / Adaptations organisationnelles du travail (non restrictives)</w:t>
      </w:r>
    </w:p>
    <w:p w14:paraId="4638F348" w14:textId="4AEA9FA5" w:rsidR="00CD50F5" w:rsidRPr="00B839A4" w:rsidRDefault="00CD50F5" w:rsidP="00F00725">
      <w:pPr>
        <w:jc w:val="both"/>
        <w:rPr>
          <w:rFonts w:ascii="HelveticaNeueLT Std" w:hAnsi="HelveticaNeueLT Std" w:cs="Arial"/>
          <w:szCs w:val="20"/>
          <w:lang w:val="fr-FR"/>
        </w:rPr>
      </w:pPr>
      <w:r w:rsidRPr="00B839A4">
        <w:rPr>
          <w:rFonts w:ascii="HelveticaNeueLT Std" w:hAnsi="HelveticaNeueLT Std" w:cs="Arial"/>
          <w:szCs w:val="20"/>
          <w:lang w:val="fr-FR"/>
        </w:rPr>
        <w:t>Les groupes-cibles pour les adaptations non matérielles du travail sont principalement les travailleurs qui souffrent de limitations cognitives et présentent une problématique de nature psychosociale.</w:t>
      </w:r>
      <w:r w:rsidR="00D15EDF">
        <w:rPr>
          <w:rFonts w:ascii="HelveticaNeueLT Std" w:hAnsi="HelveticaNeueLT Std" w:cs="Arial"/>
          <w:szCs w:val="20"/>
          <w:lang w:val="fr-FR"/>
        </w:rPr>
        <w:br/>
      </w:r>
    </w:p>
    <w:tbl>
      <w:tblPr>
        <w:tblStyle w:val="Tabelraster"/>
        <w:tblW w:w="9742" w:type="dxa"/>
        <w:tblLook w:val="04A0" w:firstRow="1" w:lastRow="0" w:firstColumn="1" w:lastColumn="0" w:noHBand="0" w:noVBand="1"/>
      </w:tblPr>
      <w:tblGrid>
        <w:gridCol w:w="4583"/>
        <w:gridCol w:w="5159"/>
      </w:tblGrid>
      <w:tr w:rsidR="00CD50F5" w:rsidRPr="006C34FC" w14:paraId="395DA145" w14:textId="77777777" w:rsidTr="001717BF">
        <w:tc>
          <w:tcPr>
            <w:tcW w:w="9742" w:type="dxa"/>
            <w:gridSpan w:val="2"/>
            <w:shd w:val="clear" w:color="auto" w:fill="BDD6EE" w:themeFill="accent1" w:themeFillTint="66"/>
            <w:vAlign w:val="center"/>
          </w:tcPr>
          <w:p w14:paraId="6DB7A5B9" w14:textId="77777777" w:rsidR="00CD50F5" w:rsidRPr="001717BF" w:rsidRDefault="00CD50F5" w:rsidP="002911C2">
            <w:pPr>
              <w:rPr>
                <w:rFonts w:ascii="HelveticaNeueLT Std" w:hAnsi="HelveticaNeueLT Std" w:cs="Arial"/>
                <w:b/>
                <w:sz w:val="18"/>
                <w:szCs w:val="20"/>
                <w:u w:val="single"/>
                <w:lang w:val="fr-FR"/>
              </w:rPr>
            </w:pPr>
            <w:r w:rsidRPr="001717BF">
              <w:rPr>
                <w:rFonts w:ascii="HelveticaNeueLT Std" w:hAnsi="HelveticaNeueLT Std" w:cs="Arial"/>
                <w:b/>
                <w:sz w:val="18"/>
                <w:szCs w:val="20"/>
                <w:lang w:val="fr-FR"/>
              </w:rPr>
              <w:t xml:space="preserve">1. </w:t>
            </w:r>
            <w:r w:rsidRPr="001717BF">
              <w:rPr>
                <w:rFonts w:ascii="HelveticaNeueLT Std" w:hAnsi="HelveticaNeueLT Std" w:cs="Arial"/>
                <w:b/>
                <w:caps/>
                <w:sz w:val="18"/>
                <w:szCs w:val="20"/>
                <w:lang w:val="fr-FR"/>
              </w:rPr>
              <w:t>Adapter les heures de travail</w:t>
            </w:r>
            <w:r w:rsidRPr="001717BF">
              <w:rPr>
                <w:rFonts w:ascii="HelveticaNeueLT Std" w:hAnsi="HelveticaNeueLT Std" w:cs="Arial"/>
                <w:b/>
                <w:sz w:val="18"/>
                <w:szCs w:val="20"/>
                <w:lang w:val="fr-FR"/>
              </w:rPr>
              <w:t xml:space="preserve"> </w:t>
            </w:r>
          </w:p>
        </w:tc>
      </w:tr>
      <w:tr w:rsidR="00CD50F5" w:rsidRPr="001717BF" w14:paraId="5E96C8CD" w14:textId="77777777" w:rsidTr="001717BF">
        <w:tc>
          <w:tcPr>
            <w:tcW w:w="4583" w:type="dxa"/>
            <w:shd w:val="clear" w:color="auto" w:fill="DEEAF6" w:themeFill="accent1" w:themeFillTint="33"/>
            <w:vAlign w:val="center"/>
          </w:tcPr>
          <w:p w14:paraId="58009FAB" w14:textId="77777777" w:rsidR="00CD50F5" w:rsidRPr="001717BF" w:rsidRDefault="00CD50F5" w:rsidP="002911C2">
            <w:pPr>
              <w:rPr>
                <w:rFonts w:ascii="HelveticaNeueLT Std" w:hAnsi="HelveticaNeueLT Std" w:cs="Arial"/>
                <w:b/>
                <w:sz w:val="18"/>
                <w:szCs w:val="20"/>
                <w:lang w:val="fr-FR"/>
              </w:rPr>
            </w:pPr>
            <w:r w:rsidRPr="001717BF">
              <w:rPr>
                <w:rFonts w:ascii="HelveticaNeueLT Std" w:hAnsi="HelveticaNeueLT Std" w:cs="Arial"/>
                <w:b/>
                <w:sz w:val="18"/>
                <w:szCs w:val="20"/>
                <w:lang w:val="fr-FR"/>
              </w:rPr>
              <w:t>Quoi ?</w:t>
            </w:r>
          </w:p>
        </w:tc>
        <w:tc>
          <w:tcPr>
            <w:tcW w:w="5159" w:type="dxa"/>
            <w:shd w:val="clear" w:color="auto" w:fill="DEEAF6" w:themeFill="accent1" w:themeFillTint="33"/>
            <w:vAlign w:val="center"/>
          </w:tcPr>
          <w:p w14:paraId="2AFA4787" w14:textId="77777777" w:rsidR="00CD50F5" w:rsidRPr="001717BF" w:rsidRDefault="00CD50F5" w:rsidP="002911C2">
            <w:pPr>
              <w:rPr>
                <w:rFonts w:ascii="HelveticaNeueLT Std" w:hAnsi="HelveticaNeueLT Std" w:cs="Arial"/>
                <w:b/>
                <w:sz w:val="18"/>
                <w:szCs w:val="20"/>
                <w:lang w:val="fr-FR"/>
              </w:rPr>
            </w:pPr>
            <w:r w:rsidRPr="001717BF">
              <w:rPr>
                <w:rFonts w:ascii="HelveticaNeueLT Std" w:hAnsi="HelveticaNeueLT Std" w:cs="Arial"/>
                <w:b/>
                <w:sz w:val="18"/>
                <w:szCs w:val="20"/>
                <w:lang w:val="fr-FR"/>
              </w:rPr>
              <w:t>Comment ?</w:t>
            </w:r>
          </w:p>
        </w:tc>
      </w:tr>
      <w:tr w:rsidR="00CD50F5" w:rsidRPr="006C34FC" w14:paraId="3151E68E" w14:textId="77777777" w:rsidTr="001717BF">
        <w:tc>
          <w:tcPr>
            <w:tcW w:w="4583" w:type="dxa"/>
            <w:vAlign w:val="center"/>
          </w:tcPr>
          <w:p w14:paraId="59A25A9B"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Travailler moins d'heures par jour </w:t>
            </w:r>
          </w:p>
        </w:tc>
        <w:tc>
          <w:tcPr>
            <w:tcW w:w="5159" w:type="dxa"/>
            <w:vMerge w:val="restart"/>
            <w:vAlign w:val="center"/>
          </w:tcPr>
          <w:p w14:paraId="357DAC90" w14:textId="5C4AA64E"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Temporairement et ensuite évoluer vers l'horaire de travail initial (éventuellement dans le cadre d'une reprise progressive du travail après une maladie ou un accident du travail).</w:t>
            </w:r>
          </w:p>
        </w:tc>
      </w:tr>
      <w:tr w:rsidR="00CD50F5" w:rsidRPr="006C34FC" w14:paraId="7F8B3CA0" w14:textId="77777777" w:rsidTr="001717BF">
        <w:tc>
          <w:tcPr>
            <w:tcW w:w="4583" w:type="dxa"/>
            <w:vAlign w:val="center"/>
          </w:tcPr>
          <w:p w14:paraId="2E06B20D"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Travailler deux jours par semaine </w:t>
            </w:r>
          </w:p>
        </w:tc>
        <w:tc>
          <w:tcPr>
            <w:tcW w:w="5159" w:type="dxa"/>
            <w:vMerge/>
            <w:vAlign w:val="center"/>
          </w:tcPr>
          <w:p w14:paraId="51E955BE" w14:textId="77777777" w:rsidR="00CD50F5" w:rsidRPr="001717BF" w:rsidRDefault="00CD50F5" w:rsidP="002911C2">
            <w:pPr>
              <w:rPr>
                <w:rFonts w:ascii="HelveticaNeueLT Std" w:hAnsi="HelveticaNeueLT Std" w:cs="Arial"/>
                <w:sz w:val="18"/>
                <w:szCs w:val="20"/>
                <w:lang w:val="fr-FR"/>
              </w:rPr>
            </w:pPr>
          </w:p>
        </w:tc>
      </w:tr>
      <w:tr w:rsidR="00CD50F5" w:rsidRPr="006C34FC" w14:paraId="31746E83" w14:textId="77777777" w:rsidTr="001717BF">
        <w:tc>
          <w:tcPr>
            <w:tcW w:w="4583" w:type="dxa"/>
            <w:vAlign w:val="center"/>
          </w:tcPr>
          <w:p w14:paraId="1BA1C7D4"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Prendre plus de pauses / ou d'autres pauses ou plus de temps de repos </w:t>
            </w:r>
          </w:p>
        </w:tc>
        <w:tc>
          <w:tcPr>
            <w:tcW w:w="5159" w:type="dxa"/>
            <w:vMerge/>
            <w:vAlign w:val="center"/>
          </w:tcPr>
          <w:p w14:paraId="287BD3AD" w14:textId="77777777" w:rsidR="00CD50F5" w:rsidRPr="001717BF" w:rsidRDefault="00CD50F5" w:rsidP="002911C2">
            <w:pPr>
              <w:rPr>
                <w:rFonts w:ascii="HelveticaNeueLT Std" w:hAnsi="HelveticaNeueLT Std" w:cs="Arial"/>
                <w:sz w:val="18"/>
                <w:szCs w:val="20"/>
                <w:lang w:val="fr-FR"/>
              </w:rPr>
            </w:pPr>
          </w:p>
        </w:tc>
      </w:tr>
      <w:tr w:rsidR="00CD50F5" w:rsidRPr="006C34FC" w14:paraId="0F7C5245" w14:textId="77777777" w:rsidTr="001717BF">
        <w:tc>
          <w:tcPr>
            <w:tcW w:w="4583" w:type="dxa"/>
            <w:vAlign w:val="center"/>
          </w:tcPr>
          <w:p w14:paraId="5AC0692F"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Même nombre d'heures mais réparties sur d'autres jours / périodes</w:t>
            </w:r>
          </w:p>
        </w:tc>
        <w:tc>
          <w:tcPr>
            <w:tcW w:w="5159" w:type="dxa"/>
            <w:vAlign w:val="center"/>
          </w:tcPr>
          <w:p w14:paraId="229028DC" w14:textId="77777777" w:rsidR="00CD50F5" w:rsidRPr="001717BF" w:rsidRDefault="00CD50F5" w:rsidP="002911C2">
            <w:pPr>
              <w:rPr>
                <w:rFonts w:ascii="HelveticaNeueLT Std" w:hAnsi="HelveticaNeueLT Std" w:cs="Arial"/>
                <w:sz w:val="18"/>
                <w:szCs w:val="20"/>
                <w:lang w:val="fr-FR"/>
              </w:rPr>
            </w:pPr>
            <w:r w:rsidRPr="001717BF">
              <w:rPr>
                <w:rFonts w:ascii="HelveticaNeueLT Std" w:hAnsi="HelveticaNeueLT Std" w:cs="Arial"/>
                <w:sz w:val="18"/>
                <w:szCs w:val="20"/>
                <w:lang w:val="fr-FR"/>
              </w:rPr>
              <w:t>Le travailleur peut commencer plus tôt / plus tard.</w:t>
            </w:r>
          </w:p>
        </w:tc>
      </w:tr>
      <w:tr w:rsidR="00CD50F5" w:rsidRPr="001717BF" w14:paraId="00B7A0EB" w14:textId="77777777" w:rsidTr="001717BF">
        <w:tc>
          <w:tcPr>
            <w:tcW w:w="9742" w:type="dxa"/>
            <w:gridSpan w:val="2"/>
            <w:shd w:val="clear" w:color="auto" w:fill="BDD6EE" w:themeFill="accent1" w:themeFillTint="66"/>
            <w:vAlign w:val="center"/>
          </w:tcPr>
          <w:p w14:paraId="2F6CEC72" w14:textId="77777777" w:rsidR="00CD50F5" w:rsidRPr="001717BF" w:rsidRDefault="00CD50F5" w:rsidP="002911C2">
            <w:pPr>
              <w:rPr>
                <w:rFonts w:ascii="HelveticaNeueLT Std" w:hAnsi="HelveticaNeueLT Std" w:cs="Arial"/>
                <w:sz w:val="18"/>
                <w:szCs w:val="20"/>
                <w:lang w:val="fr-FR"/>
              </w:rPr>
            </w:pPr>
            <w:r w:rsidRPr="001717BF">
              <w:rPr>
                <w:rFonts w:ascii="HelveticaNeueLT Std" w:hAnsi="HelveticaNeueLT Std" w:cs="Arial"/>
                <w:b/>
                <w:sz w:val="18"/>
                <w:szCs w:val="20"/>
                <w:lang w:val="fr-FR"/>
              </w:rPr>
              <w:t xml:space="preserve">2. </w:t>
            </w:r>
            <w:r w:rsidRPr="001717BF">
              <w:rPr>
                <w:rFonts w:ascii="HelveticaNeueLT Std" w:hAnsi="HelveticaNeueLT Std" w:cs="Arial"/>
                <w:b/>
                <w:caps/>
                <w:sz w:val="18"/>
                <w:szCs w:val="20"/>
                <w:lang w:val="fr-FR"/>
              </w:rPr>
              <w:t>Adapter les tâches</w:t>
            </w:r>
          </w:p>
        </w:tc>
      </w:tr>
      <w:tr w:rsidR="00CD50F5" w:rsidRPr="001717BF" w14:paraId="42FE2B64" w14:textId="77777777" w:rsidTr="001717BF">
        <w:tc>
          <w:tcPr>
            <w:tcW w:w="4583" w:type="dxa"/>
            <w:shd w:val="clear" w:color="auto" w:fill="DEEAF6" w:themeFill="accent1" w:themeFillTint="33"/>
            <w:vAlign w:val="center"/>
          </w:tcPr>
          <w:p w14:paraId="1FA50022" w14:textId="77777777" w:rsidR="00CD50F5" w:rsidRPr="001717BF" w:rsidRDefault="00CD50F5" w:rsidP="002911C2">
            <w:pPr>
              <w:rPr>
                <w:rFonts w:ascii="HelveticaNeueLT Std" w:hAnsi="HelveticaNeueLT Std" w:cs="Arial"/>
                <w:b/>
                <w:sz w:val="18"/>
                <w:szCs w:val="20"/>
                <w:lang w:val="fr-FR"/>
              </w:rPr>
            </w:pPr>
            <w:r w:rsidRPr="001717BF">
              <w:rPr>
                <w:rFonts w:ascii="HelveticaNeueLT Std" w:hAnsi="HelveticaNeueLT Std" w:cs="Arial"/>
                <w:b/>
                <w:sz w:val="18"/>
                <w:szCs w:val="20"/>
                <w:lang w:val="fr-FR"/>
              </w:rPr>
              <w:t>Quoi ?</w:t>
            </w:r>
          </w:p>
        </w:tc>
        <w:tc>
          <w:tcPr>
            <w:tcW w:w="5159" w:type="dxa"/>
            <w:shd w:val="clear" w:color="auto" w:fill="DEEAF6" w:themeFill="accent1" w:themeFillTint="33"/>
            <w:vAlign w:val="center"/>
          </w:tcPr>
          <w:p w14:paraId="1802EB00" w14:textId="77777777" w:rsidR="00CD50F5" w:rsidRPr="001717BF" w:rsidRDefault="00CD50F5" w:rsidP="002911C2">
            <w:pPr>
              <w:rPr>
                <w:rFonts w:ascii="HelveticaNeueLT Std" w:hAnsi="HelveticaNeueLT Std" w:cs="Arial"/>
                <w:b/>
                <w:sz w:val="18"/>
                <w:szCs w:val="20"/>
                <w:lang w:val="fr-FR"/>
              </w:rPr>
            </w:pPr>
            <w:r w:rsidRPr="001717BF">
              <w:rPr>
                <w:rFonts w:ascii="HelveticaNeueLT Std" w:hAnsi="HelveticaNeueLT Std" w:cs="Arial"/>
                <w:b/>
                <w:sz w:val="18"/>
                <w:szCs w:val="20"/>
                <w:lang w:val="fr-FR"/>
              </w:rPr>
              <w:t>Comment ?</w:t>
            </w:r>
          </w:p>
        </w:tc>
      </w:tr>
      <w:tr w:rsidR="00CD50F5" w:rsidRPr="006C34FC" w14:paraId="1EC08357" w14:textId="77777777" w:rsidTr="001717BF">
        <w:tc>
          <w:tcPr>
            <w:tcW w:w="4583" w:type="dxa"/>
            <w:vAlign w:val="center"/>
          </w:tcPr>
          <w:p w14:paraId="2BD368FE"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Moins de tâches </w:t>
            </w:r>
          </w:p>
        </w:tc>
        <w:tc>
          <w:tcPr>
            <w:tcW w:w="5159" w:type="dxa"/>
            <w:vAlign w:val="center"/>
          </w:tcPr>
          <w:p w14:paraId="686FA958"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Supprimer les tâches très contraignantes (ex. délais, tâches physiquement lourdes, etc.).</w:t>
            </w:r>
          </w:p>
        </w:tc>
      </w:tr>
      <w:tr w:rsidR="00CD50F5" w:rsidRPr="006C34FC" w14:paraId="56CBF533" w14:textId="77777777" w:rsidTr="001717BF">
        <w:tc>
          <w:tcPr>
            <w:tcW w:w="4583" w:type="dxa"/>
            <w:vAlign w:val="center"/>
          </w:tcPr>
          <w:p w14:paraId="5A7B696F"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Nouvelles tâches</w:t>
            </w:r>
          </w:p>
        </w:tc>
        <w:tc>
          <w:tcPr>
            <w:tcW w:w="5159" w:type="dxa"/>
            <w:vAlign w:val="center"/>
          </w:tcPr>
          <w:p w14:paraId="4B88B671"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Supprimer ou ajouter des tâches connexes à la fonction du travailleur.</w:t>
            </w:r>
          </w:p>
        </w:tc>
      </w:tr>
      <w:tr w:rsidR="00CD50F5" w:rsidRPr="001717BF" w14:paraId="4866B4C8" w14:textId="77777777" w:rsidTr="001717BF">
        <w:tc>
          <w:tcPr>
            <w:tcW w:w="4583" w:type="dxa"/>
            <w:vAlign w:val="center"/>
          </w:tcPr>
          <w:p w14:paraId="698A91CC"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Rotation des tâches</w:t>
            </w:r>
          </w:p>
        </w:tc>
        <w:tc>
          <w:tcPr>
            <w:tcW w:w="5159" w:type="dxa"/>
            <w:vAlign w:val="center"/>
          </w:tcPr>
          <w:p w14:paraId="04082B03"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Offrir une variété. </w:t>
            </w:r>
          </w:p>
        </w:tc>
      </w:tr>
      <w:tr w:rsidR="00CD50F5" w:rsidRPr="006C34FC" w14:paraId="4A453203" w14:textId="77777777" w:rsidTr="001717BF">
        <w:tc>
          <w:tcPr>
            <w:tcW w:w="4583" w:type="dxa"/>
            <w:vAlign w:val="center"/>
          </w:tcPr>
          <w:p w14:paraId="27323A52"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Scinder les tâches</w:t>
            </w:r>
          </w:p>
        </w:tc>
        <w:tc>
          <w:tcPr>
            <w:tcW w:w="5159" w:type="dxa"/>
            <w:vAlign w:val="center"/>
          </w:tcPr>
          <w:p w14:paraId="4CF41136"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Rassembler les tâches scindées dans une nouvelle fonction.</w:t>
            </w:r>
          </w:p>
        </w:tc>
      </w:tr>
      <w:tr w:rsidR="00CD50F5" w:rsidRPr="006C34FC" w14:paraId="3C8F00CF" w14:textId="77777777" w:rsidTr="001717BF">
        <w:tc>
          <w:tcPr>
            <w:tcW w:w="4583" w:type="dxa"/>
            <w:vAlign w:val="center"/>
          </w:tcPr>
          <w:p w14:paraId="5B9C7E6C"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Différenciation de la fonction </w:t>
            </w:r>
          </w:p>
        </w:tc>
        <w:tc>
          <w:tcPr>
            <w:tcW w:w="5159" w:type="dxa"/>
            <w:vAlign w:val="center"/>
          </w:tcPr>
          <w:p w14:paraId="1DAACD34"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Créer des fonctions intermédiaires (junior, medior, senior) pour mieux répartir ou constituer la charge, et offrir plus de perspectives ou de défis.</w:t>
            </w:r>
          </w:p>
        </w:tc>
      </w:tr>
      <w:tr w:rsidR="00CD50F5" w:rsidRPr="006C34FC" w14:paraId="2042F9FD" w14:textId="77777777" w:rsidTr="001717BF">
        <w:tc>
          <w:tcPr>
            <w:tcW w:w="4583" w:type="dxa"/>
            <w:vAlign w:val="center"/>
          </w:tcPr>
          <w:p w14:paraId="551ED286"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Tâches/fonctions spécifiques pour les travailleurs qui reprennent le travail</w:t>
            </w:r>
          </w:p>
        </w:tc>
        <w:tc>
          <w:tcPr>
            <w:tcW w:w="5159" w:type="dxa"/>
            <w:vAlign w:val="center"/>
          </w:tcPr>
          <w:p w14:paraId="1A7F49E8"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Il peut s'agir de tâches scindées ou de tâches supplémentaires. L’organisation peut décider de faire effectuer en interne des tâches autrefois sous-traitées (ex. catering, travaux de maintenance, travaux de montage, etc.).</w:t>
            </w:r>
          </w:p>
        </w:tc>
      </w:tr>
      <w:tr w:rsidR="00CD50F5" w:rsidRPr="001717BF" w14:paraId="0D98ED3E" w14:textId="77777777" w:rsidTr="001717BF">
        <w:tc>
          <w:tcPr>
            <w:tcW w:w="9742" w:type="dxa"/>
            <w:gridSpan w:val="2"/>
            <w:shd w:val="clear" w:color="auto" w:fill="BDD6EE" w:themeFill="accent1" w:themeFillTint="66"/>
            <w:vAlign w:val="center"/>
          </w:tcPr>
          <w:p w14:paraId="447D14EF" w14:textId="77777777" w:rsidR="00CD50F5" w:rsidRPr="001717BF" w:rsidRDefault="00CD50F5" w:rsidP="002911C2">
            <w:pPr>
              <w:rPr>
                <w:rFonts w:ascii="HelveticaNeueLT Std" w:hAnsi="HelveticaNeueLT Std" w:cs="Arial"/>
                <w:b/>
                <w:sz w:val="18"/>
                <w:szCs w:val="20"/>
                <w:lang w:val="fr-FR"/>
              </w:rPr>
            </w:pPr>
            <w:r w:rsidRPr="001717BF">
              <w:rPr>
                <w:rFonts w:ascii="HelveticaNeueLT Std" w:hAnsi="HelveticaNeueLT Std" w:cs="Arial"/>
                <w:b/>
                <w:sz w:val="18"/>
                <w:szCs w:val="20"/>
                <w:lang w:val="fr-FR"/>
              </w:rPr>
              <w:t xml:space="preserve">3. </w:t>
            </w:r>
            <w:r w:rsidRPr="001717BF">
              <w:rPr>
                <w:rFonts w:ascii="HelveticaNeueLT Std" w:hAnsi="HelveticaNeueLT Std" w:cs="Arial"/>
                <w:b/>
                <w:caps/>
                <w:sz w:val="18"/>
                <w:szCs w:val="20"/>
                <w:lang w:val="fr-FR"/>
              </w:rPr>
              <w:t>Adapter l'organisation du travail</w:t>
            </w:r>
            <w:r w:rsidRPr="001717BF">
              <w:rPr>
                <w:rFonts w:ascii="HelveticaNeueLT Std" w:hAnsi="HelveticaNeueLT Std" w:cs="Arial"/>
                <w:b/>
                <w:sz w:val="18"/>
                <w:szCs w:val="20"/>
                <w:lang w:val="fr-FR"/>
              </w:rPr>
              <w:t xml:space="preserve"> </w:t>
            </w:r>
          </w:p>
        </w:tc>
      </w:tr>
      <w:tr w:rsidR="00CD50F5" w:rsidRPr="001717BF" w14:paraId="0412C112" w14:textId="77777777" w:rsidTr="001717BF">
        <w:tc>
          <w:tcPr>
            <w:tcW w:w="4583" w:type="dxa"/>
            <w:shd w:val="clear" w:color="auto" w:fill="DEEAF6" w:themeFill="accent1" w:themeFillTint="33"/>
            <w:vAlign w:val="center"/>
          </w:tcPr>
          <w:p w14:paraId="3ED223E3" w14:textId="77777777" w:rsidR="00CD50F5" w:rsidRPr="001717BF" w:rsidRDefault="00CD50F5" w:rsidP="002911C2">
            <w:pPr>
              <w:rPr>
                <w:rFonts w:ascii="HelveticaNeueLT Std" w:hAnsi="HelveticaNeueLT Std" w:cs="Arial"/>
                <w:b/>
                <w:sz w:val="18"/>
                <w:szCs w:val="20"/>
                <w:lang w:val="fr-FR"/>
              </w:rPr>
            </w:pPr>
            <w:r w:rsidRPr="001717BF">
              <w:rPr>
                <w:rFonts w:ascii="HelveticaNeueLT Std" w:hAnsi="HelveticaNeueLT Std" w:cs="Arial"/>
                <w:b/>
                <w:sz w:val="18"/>
                <w:szCs w:val="20"/>
                <w:lang w:val="fr-FR"/>
              </w:rPr>
              <w:t>Quoi ?</w:t>
            </w:r>
          </w:p>
        </w:tc>
        <w:tc>
          <w:tcPr>
            <w:tcW w:w="5159" w:type="dxa"/>
            <w:shd w:val="clear" w:color="auto" w:fill="DEEAF6" w:themeFill="accent1" w:themeFillTint="33"/>
            <w:vAlign w:val="center"/>
          </w:tcPr>
          <w:p w14:paraId="1EB7966E" w14:textId="77777777" w:rsidR="00CD50F5" w:rsidRPr="001717BF" w:rsidRDefault="00CD50F5" w:rsidP="002911C2">
            <w:pPr>
              <w:rPr>
                <w:rFonts w:ascii="HelveticaNeueLT Std" w:hAnsi="HelveticaNeueLT Std" w:cs="Arial"/>
                <w:b/>
                <w:sz w:val="18"/>
                <w:szCs w:val="20"/>
                <w:lang w:val="fr-FR"/>
              </w:rPr>
            </w:pPr>
            <w:r w:rsidRPr="001717BF">
              <w:rPr>
                <w:rFonts w:ascii="HelveticaNeueLT Std" w:hAnsi="HelveticaNeueLT Std" w:cs="Arial"/>
                <w:b/>
                <w:sz w:val="18"/>
                <w:szCs w:val="20"/>
                <w:lang w:val="fr-FR"/>
              </w:rPr>
              <w:t>Comment ?</w:t>
            </w:r>
          </w:p>
        </w:tc>
      </w:tr>
      <w:tr w:rsidR="00CD50F5" w:rsidRPr="006C34FC" w14:paraId="157433EA" w14:textId="77777777" w:rsidTr="001717BF">
        <w:tc>
          <w:tcPr>
            <w:tcW w:w="4583" w:type="dxa"/>
            <w:vAlign w:val="center"/>
          </w:tcPr>
          <w:p w14:paraId="5E859179"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Changer l'organisation du travail </w:t>
            </w:r>
          </w:p>
        </w:tc>
        <w:tc>
          <w:tcPr>
            <w:tcW w:w="5159" w:type="dxa"/>
            <w:vAlign w:val="center"/>
          </w:tcPr>
          <w:p w14:paraId="452AC92A"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Autres accords concernant le travail, travail à domicile, introduire d'autres formes de concertation, etc.</w:t>
            </w:r>
          </w:p>
        </w:tc>
      </w:tr>
      <w:tr w:rsidR="00CD50F5" w:rsidRPr="006C34FC" w14:paraId="6D08F172" w14:textId="77777777" w:rsidTr="001717BF">
        <w:tc>
          <w:tcPr>
            <w:tcW w:w="4583" w:type="dxa"/>
            <w:vAlign w:val="center"/>
          </w:tcPr>
          <w:p w14:paraId="25F861D0"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Adapter la composition de l'équipe </w:t>
            </w:r>
          </w:p>
        </w:tc>
        <w:tc>
          <w:tcPr>
            <w:tcW w:w="5159" w:type="dxa"/>
            <w:vAlign w:val="center"/>
          </w:tcPr>
          <w:p w14:paraId="44CD3F2E"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Collaborer avec d'autres et plus de collègues, redistribuer les activités parmi les membres de l'équipe. </w:t>
            </w:r>
          </w:p>
          <w:p w14:paraId="10FDA0A7"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Équipes plus petites ou plus grandes.</w:t>
            </w:r>
          </w:p>
        </w:tc>
      </w:tr>
      <w:tr w:rsidR="00CD50F5" w:rsidRPr="006C34FC" w14:paraId="6BFDB540" w14:textId="77777777" w:rsidTr="001717BF">
        <w:tc>
          <w:tcPr>
            <w:tcW w:w="4583" w:type="dxa"/>
            <w:vAlign w:val="center"/>
          </w:tcPr>
          <w:p w14:paraId="0B2386E5"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Décentralisation des responsabilités – équipes autonomes </w:t>
            </w:r>
          </w:p>
        </w:tc>
        <w:tc>
          <w:tcPr>
            <w:tcW w:w="5159" w:type="dxa"/>
            <w:vAlign w:val="center"/>
          </w:tcPr>
          <w:p w14:paraId="6CFAC8FE"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Renforcer la responsabilité des travailleurs sur le lieu de travail.</w:t>
            </w:r>
          </w:p>
        </w:tc>
      </w:tr>
      <w:tr w:rsidR="00CD50F5" w:rsidRPr="006C34FC" w14:paraId="61008D35" w14:textId="77777777" w:rsidTr="001717BF">
        <w:tc>
          <w:tcPr>
            <w:tcW w:w="4583" w:type="dxa"/>
            <w:vAlign w:val="center"/>
          </w:tcPr>
          <w:p w14:paraId="7F1F578D"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Réorganisation des activités </w:t>
            </w:r>
          </w:p>
        </w:tc>
        <w:tc>
          <w:tcPr>
            <w:tcW w:w="5159" w:type="dxa"/>
            <w:vAlign w:val="center"/>
          </w:tcPr>
          <w:p w14:paraId="706EAD70"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Adapter l'ordre de succession des tâches. </w:t>
            </w:r>
          </w:p>
        </w:tc>
      </w:tr>
      <w:tr w:rsidR="00CD50F5" w:rsidRPr="006C34FC" w14:paraId="500DB2F0" w14:textId="77777777" w:rsidTr="001717BF">
        <w:tc>
          <w:tcPr>
            <w:tcW w:w="9742" w:type="dxa"/>
            <w:gridSpan w:val="2"/>
            <w:shd w:val="clear" w:color="auto" w:fill="BDD6EE" w:themeFill="accent1" w:themeFillTint="66"/>
            <w:vAlign w:val="center"/>
          </w:tcPr>
          <w:p w14:paraId="6D361D44" w14:textId="77777777" w:rsidR="00CD50F5" w:rsidRPr="001717BF" w:rsidRDefault="00CD50F5" w:rsidP="002911C2">
            <w:pPr>
              <w:rPr>
                <w:rFonts w:ascii="HelveticaNeueLT Std" w:hAnsi="HelveticaNeueLT Std" w:cs="Arial"/>
                <w:b/>
                <w:sz w:val="18"/>
                <w:szCs w:val="20"/>
                <w:lang w:val="fr-FR"/>
              </w:rPr>
            </w:pPr>
            <w:r w:rsidRPr="001717BF">
              <w:rPr>
                <w:rFonts w:ascii="HelveticaNeueLT Std" w:hAnsi="HelveticaNeueLT Std" w:cs="Arial"/>
                <w:b/>
                <w:sz w:val="18"/>
                <w:szCs w:val="20"/>
                <w:lang w:val="fr-FR"/>
              </w:rPr>
              <w:t xml:space="preserve">4. </w:t>
            </w:r>
            <w:r w:rsidRPr="001717BF">
              <w:rPr>
                <w:rFonts w:ascii="HelveticaNeueLT Std" w:hAnsi="HelveticaNeueLT Std" w:cs="Arial"/>
                <w:b/>
                <w:caps/>
                <w:sz w:val="18"/>
                <w:szCs w:val="20"/>
                <w:lang w:val="fr-FR"/>
              </w:rPr>
              <w:t>Plus d’encadrement ou de direction</w:t>
            </w:r>
            <w:r w:rsidRPr="001717BF">
              <w:rPr>
                <w:rFonts w:ascii="HelveticaNeueLT Std" w:hAnsi="HelveticaNeueLT Std" w:cs="Arial"/>
                <w:b/>
                <w:sz w:val="18"/>
                <w:szCs w:val="20"/>
                <w:lang w:val="fr-FR"/>
              </w:rPr>
              <w:t xml:space="preserve"> </w:t>
            </w:r>
          </w:p>
        </w:tc>
      </w:tr>
      <w:tr w:rsidR="00CD50F5" w:rsidRPr="001717BF" w14:paraId="63BACE0E" w14:textId="77777777" w:rsidTr="001717BF">
        <w:tc>
          <w:tcPr>
            <w:tcW w:w="4583" w:type="dxa"/>
            <w:shd w:val="clear" w:color="auto" w:fill="DEEAF6" w:themeFill="accent1" w:themeFillTint="33"/>
            <w:vAlign w:val="center"/>
          </w:tcPr>
          <w:p w14:paraId="38967722" w14:textId="77777777" w:rsidR="00CD50F5" w:rsidRPr="001717BF" w:rsidRDefault="00CD50F5" w:rsidP="002911C2">
            <w:pPr>
              <w:rPr>
                <w:rFonts w:ascii="HelveticaNeueLT Std" w:hAnsi="HelveticaNeueLT Std" w:cs="Arial"/>
                <w:b/>
                <w:sz w:val="18"/>
                <w:szCs w:val="20"/>
                <w:lang w:val="fr-FR"/>
              </w:rPr>
            </w:pPr>
            <w:r w:rsidRPr="001717BF">
              <w:rPr>
                <w:rFonts w:ascii="HelveticaNeueLT Std" w:hAnsi="HelveticaNeueLT Std" w:cs="Arial"/>
                <w:b/>
                <w:sz w:val="18"/>
                <w:szCs w:val="20"/>
                <w:lang w:val="fr-FR"/>
              </w:rPr>
              <w:t>Quoi ?</w:t>
            </w:r>
          </w:p>
        </w:tc>
        <w:tc>
          <w:tcPr>
            <w:tcW w:w="5159" w:type="dxa"/>
            <w:shd w:val="clear" w:color="auto" w:fill="DEEAF6" w:themeFill="accent1" w:themeFillTint="33"/>
            <w:vAlign w:val="center"/>
          </w:tcPr>
          <w:p w14:paraId="7F6513F0" w14:textId="77777777" w:rsidR="00CD50F5" w:rsidRPr="001717BF" w:rsidRDefault="00CD50F5" w:rsidP="002911C2">
            <w:pPr>
              <w:rPr>
                <w:rFonts w:ascii="HelveticaNeueLT Std" w:hAnsi="HelveticaNeueLT Std" w:cs="Arial"/>
                <w:b/>
                <w:sz w:val="18"/>
                <w:szCs w:val="20"/>
                <w:lang w:val="fr-FR"/>
              </w:rPr>
            </w:pPr>
            <w:r w:rsidRPr="001717BF">
              <w:rPr>
                <w:rFonts w:ascii="HelveticaNeueLT Std" w:hAnsi="HelveticaNeueLT Std" w:cs="Arial"/>
                <w:b/>
                <w:sz w:val="18"/>
                <w:szCs w:val="20"/>
                <w:lang w:val="fr-FR"/>
              </w:rPr>
              <w:t>Comment ?</w:t>
            </w:r>
          </w:p>
        </w:tc>
      </w:tr>
      <w:tr w:rsidR="00CD50F5" w:rsidRPr="006C34FC" w14:paraId="6247D13D" w14:textId="77777777" w:rsidTr="001717BF">
        <w:tc>
          <w:tcPr>
            <w:tcW w:w="4583" w:type="dxa"/>
            <w:vAlign w:val="center"/>
          </w:tcPr>
          <w:p w14:paraId="107FD045"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Plus de concertation avec le chef, le service du personnel, etc.</w:t>
            </w:r>
          </w:p>
        </w:tc>
        <w:tc>
          <w:tcPr>
            <w:tcW w:w="5159" w:type="dxa"/>
            <w:vAlign w:val="center"/>
          </w:tcPr>
          <w:p w14:paraId="1265B119"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À des moments définis (début de la journée de travail, la semaine de travail, etc.).</w:t>
            </w:r>
          </w:p>
        </w:tc>
      </w:tr>
      <w:tr w:rsidR="00CD50F5" w:rsidRPr="006C34FC" w14:paraId="7072A151" w14:textId="77777777" w:rsidTr="001717BF">
        <w:tc>
          <w:tcPr>
            <w:tcW w:w="4583" w:type="dxa"/>
            <w:vAlign w:val="center"/>
          </w:tcPr>
          <w:p w14:paraId="78330419"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Aide de collègues pour certaines tâches </w:t>
            </w:r>
          </w:p>
        </w:tc>
        <w:tc>
          <w:tcPr>
            <w:tcW w:w="5159" w:type="dxa"/>
            <w:vAlign w:val="center"/>
          </w:tcPr>
          <w:p w14:paraId="58312559"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Faire soutenir les tâches à fortes contraintes (ex. tâches physiques lourdes, etc.) par des collègues.</w:t>
            </w:r>
          </w:p>
        </w:tc>
      </w:tr>
      <w:tr w:rsidR="00CD50F5" w:rsidRPr="006C34FC" w14:paraId="043161F2" w14:textId="77777777" w:rsidTr="001717BF">
        <w:tc>
          <w:tcPr>
            <w:tcW w:w="4583" w:type="dxa"/>
            <w:vAlign w:val="center"/>
          </w:tcPr>
          <w:p w14:paraId="78A3A665"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Intervision renforcée du coaching</w:t>
            </w:r>
          </w:p>
        </w:tc>
        <w:tc>
          <w:tcPr>
            <w:tcW w:w="5159" w:type="dxa"/>
            <w:vAlign w:val="center"/>
          </w:tcPr>
          <w:p w14:paraId="39336834"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Faire éventuellement appel à un coaching externe. </w:t>
            </w:r>
          </w:p>
        </w:tc>
      </w:tr>
      <w:tr w:rsidR="00CD50F5" w:rsidRPr="001717BF" w14:paraId="5CD26A71" w14:textId="77777777" w:rsidTr="001717BF">
        <w:tc>
          <w:tcPr>
            <w:tcW w:w="9742" w:type="dxa"/>
            <w:gridSpan w:val="2"/>
            <w:shd w:val="clear" w:color="auto" w:fill="BDD6EE" w:themeFill="accent1" w:themeFillTint="66"/>
            <w:vAlign w:val="center"/>
          </w:tcPr>
          <w:p w14:paraId="7587263A"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b/>
                <w:sz w:val="18"/>
                <w:szCs w:val="20"/>
                <w:lang w:val="fr-FR"/>
              </w:rPr>
              <w:t xml:space="preserve">5. </w:t>
            </w:r>
            <w:r w:rsidRPr="001717BF">
              <w:rPr>
                <w:rFonts w:ascii="HelveticaNeueLT Std" w:hAnsi="HelveticaNeueLT Std" w:cs="Arial"/>
                <w:b/>
                <w:caps/>
                <w:sz w:val="18"/>
                <w:szCs w:val="20"/>
                <w:lang w:val="fr-FR"/>
              </w:rPr>
              <w:t>Formation et</w:t>
            </w:r>
            <w:r w:rsidRPr="001717BF">
              <w:rPr>
                <w:rFonts w:ascii="HelveticaNeueLT Std" w:hAnsi="HelveticaNeueLT Std" w:cs="Arial"/>
                <w:b/>
                <w:sz w:val="18"/>
                <w:szCs w:val="20"/>
                <w:lang w:val="fr-FR"/>
              </w:rPr>
              <w:t xml:space="preserve"> TRAINING</w:t>
            </w:r>
          </w:p>
        </w:tc>
      </w:tr>
      <w:tr w:rsidR="00CD50F5" w:rsidRPr="001717BF" w14:paraId="21D1B97E" w14:textId="77777777" w:rsidTr="001717BF">
        <w:tc>
          <w:tcPr>
            <w:tcW w:w="4583" w:type="dxa"/>
            <w:shd w:val="clear" w:color="auto" w:fill="DEEAF6" w:themeFill="accent1" w:themeFillTint="33"/>
            <w:vAlign w:val="center"/>
          </w:tcPr>
          <w:p w14:paraId="0F4A5622" w14:textId="77777777" w:rsidR="00CD50F5" w:rsidRPr="001717BF" w:rsidRDefault="00CD50F5" w:rsidP="001717BF">
            <w:pPr>
              <w:jc w:val="both"/>
              <w:rPr>
                <w:rFonts w:ascii="HelveticaNeueLT Std" w:hAnsi="HelveticaNeueLT Std" w:cs="Arial"/>
                <w:b/>
                <w:sz w:val="18"/>
                <w:szCs w:val="20"/>
                <w:lang w:val="fr-FR"/>
              </w:rPr>
            </w:pPr>
            <w:r w:rsidRPr="001717BF">
              <w:rPr>
                <w:rFonts w:ascii="HelveticaNeueLT Std" w:hAnsi="HelveticaNeueLT Std" w:cs="Arial"/>
                <w:b/>
                <w:sz w:val="18"/>
                <w:szCs w:val="20"/>
                <w:lang w:val="fr-FR"/>
              </w:rPr>
              <w:t>Quoi ?</w:t>
            </w:r>
          </w:p>
        </w:tc>
        <w:tc>
          <w:tcPr>
            <w:tcW w:w="5159" w:type="dxa"/>
            <w:shd w:val="clear" w:color="auto" w:fill="DEEAF6" w:themeFill="accent1" w:themeFillTint="33"/>
            <w:vAlign w:val="center"/>
          </w:tcPr>
          <w:p w14:paraId="31D70B1A" w14:textId="77777777" w:rsidR="00CD50F5" w:rsidRPr="001717BF" w:rsidRDefault="00CD50F5" w:rsidP="001717BF">
            <w:pPr>
              <w:jc w:val="both"/>
              <w:rPr>
                <w:rFonts w:ascii="HelveticaNeueLT Std" w:hAnsi="HelveticaNeueLT Std" w:cs="Arial"/>
                <w:b/>
                <w:sz w:val="18"/>
                <w:szCs w:val="20"/>
                <w:lang w:val="fr-FR"/>
              </w:rPr>
            </w:pPr>
            <w:r w:rsidRPr="001717BF">
              <w:rPr>
                <w:rFonts w:ascii="HelveticaNeueLT Std" w:hAnsi="HelveticaNeueLT Std" w:cs="Arial"/>
                <w:b/>
                <w:sz w:val="18"/>
                <w:szCs w:val="20"/>
                <w:lang w:val="fr-FR"/>
              </w:rPr>
              <w:t>Comment ?</w:t>
            </w:r>
          </w:p>
        </w:tc>
      </w:tr>
      <w:tr w:rsidR="00CD50F5" w:rsidRPr="006C34FC" w14:paraId="4B05EE0C" w14:textId="77777777" w:rsidTr="001717BF">
        <w:tc>
          <w:tcPr>
            <w:tcW w:w="4583" w:type="dxa"/>
            <w:vAlign w:val="center"/>
          </w:tcPr>
          <w:p w14:paraId="05C5D079"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Formation contrainte physique / capacité à supporter la contrainte </w:t>
            </w:r>
          </w:p>
        </w:tc>
        <w:tc>
          <w:tcPr>
            <w:tcW w:w="5159" w:type="dxa"/>
            <w:vAlign w:val="center"/>
          </w:tcPr>
          <w:p w14:paraId="10DB6031"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Soulever des charges, formation dos, formation condition physique, travail sur écran, etc.</w:t>
            </w:r>
          </w:p>
        </w:tc>
      </w:tr>
      <w:tr w:rsidR="00CD50F5" w:rsidRPr="006C34FC" w14:paraId="26A6E37E" w14:textId="77777777" w:rsidTr="001717BF">
        <w:tc>
          <w:tcPr>
            <w:tcW w:w="4583" w:type="dxa"/>
            <w:vAlign w:val="center"/>
          </w:tcPr>
          <w:p w14:paraId="3D8A2FAE"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 xml:space="preserve">Formation contrainte physique / capacité à supporter la contrainte </w:t>
            </w:r>
          </w:p>
        </w:tc>
        <w:tc>
          <w:tcPr>
            <w:tcW w:w="5159" w:type="dxa"/>
            <w:vAlign w:val="center"/>
          </w:tcPr>
          <w:p w14:paraId="79540092"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Formation pression du travail, prévention du stress, traitement des traumatismes, faire face aux agressions et à la violence, etc.</w:t>
            </w:r>
          </w:p>
        </w:tc>
      </w:tr>
      <w:tr w:rsidR="00CD50F5" w:rsidRPr="006C34FC" w14:paraId="56B9E1C9" w14:textId="77777777" w:rsidTr="001717BF">
        <w:tc>
          <w:tcPr>
            <w:tcW w:w="4583" w:type="dxa"/>
            <w:vAlign w:val="center"/>
          </w:tcPr>
          <w:p w14:paraId="6B721563"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Aptitudes sociales</w:t>
            </w:r>
          </w:p>
        </w:tc>
        <w:tc>
          <w:tcPr>
            <w:tcW w:w="5159" w:type="dxa"/>
            <w:vAlign w:val="center"/>
          </w:tcPr>
          <w:p w14:paraId="12AB7526"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Formation relations sociales, formation assertivité, formation destinée aux chefs, etc.</w:t>
            </w:r>
          </w:p>
        </w:tc>
      </w:tr>
      <w:tr w:rsidR="00CD50F5" w:rsidRPr="006C34FC" w14:paraId="2B2C2ED8" w14:textId="77777777" w:rsidTr="001717BF">
        <w:tc>
          <w:tcPr>
            <w:tcW w:w="4583" w:type="dxa"/>
            <w:vAlign w:val="center"/>
          </w:tcPr>
          <w:p w14:paraId="3417B197"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Formation relative au contenu</w:t>
            </w:r>
          </w:p>
        </w:tc>
        <w:tc>
          <w:tcPr>
            <w:tcW w:w="5159" w:type="dxa"/>
            <w:vAlign w:val="center"/>
          </w:tcPr>
          <w:p w14:paraId="0C04B1F8"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Pour la fonction propre ou pour une nouvelle fonction.</w:t>
            </w:r>
          </w:p>
        </w:tc>
      </w:tr>
      <w:tr w:rsidR="00CD50F5" w:rsidRPr="001717BF" w14:paraId="018B5747" w14:textId="77777777" w:rsidTr="001717BF">
        <w:tc>
          <w:tcPr>
            <w:tcW w:w="9742" w:type="dxa"/>
            <w:gridSpan w:val="2"/>
            <w:shd w:val="clear" w:color="auto" w:fill="BDD6EE" w:themeFill="accent1" w:themeFillTint="66"/>
            <w:vAlign w:val="center"/>
          </w:tcPr>
          <w:p w14:paraId="590DCD57"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b/>
                <w:sz w:val="18"/>
                <w:szCs w:val="20"/>
                <w:lang w:val="fr-FR"/>
              </w:rPr>
              <w:t xml:space="preserve">6. </w:t>
            </w:r>
            <w:r w:rsidRPr="001717BF">
              <w:rPr>
                <w:rFonts w:ascii="HelveticaNeueLT Std" w:hAnsi="HelveticaNeueLT Std" w:cs="Arial"/>
                <w:b/>
                <w:caps/>
                <w:sz w:val="18"/>
                <w:szCs w:val="20"/>
                <w:lang w:val="fr-FR"/>
              </w:rPr>
              <w:t>Conditions d'emploi</w:t>
            </w:r>
          </w:p>
        </w:tc>
      </w:tr>
      <w:tr w:rsidR="00CD50F5" w:rsidRPr="001717BF" w14:paraId="6483874C" w14:textId="77777777" w:rsidTr="001717BF">
        <w:tc>
          <w:tcPr>
            <w:tcW w:w="4583" w:type="dxa"/>
            <w:shd w:val="clear" w:color="auto" w:fill="DEEAF6" w:themeFill="accent1" w:themeFillTint="33"/>
            <w:vAlign w:val="center"/>
          </w:tcPr>
          <w:p w14:paraId="599FFC02" w14:textId="77777777" w:rsidR="00CD50F5" w:rsidRPr="001717BF" w:rsidRDefault="00CD50F5" w:rsidP="001717BF">
            <w:pPr>
              <w:jc w:val="both"/>
              <w:rPr>
                <w:rFonts w:ascii="HelveticaNeueLT Std" w:hAnsi="HelveticaNeueLT Std" w:cs="Arial"/>
                <w:b/>
                <w:sz w:val="18"/>
                <w:szCs w:val="20"/>
                <w:lang w:val="fr-FR"/>
              </w:rPr>
            </w:pPr>
            <w:r w:rsidRPr="001717BF">
              <w:rPr>
                <w:rFonts w:ascii="HelveticaNeueLT Std" w:hAnsi="HelveticaNeueLT Std" w:cs="Arial"/>
                <w:b/>
                <w:sz w:val="18"/>
                <w:szCs w:val="20"/>
                <w:lang w:val="fr-FR"/>
              </w:rPr>
              <w:t>Quoi ?</w:t>
            </w:r>
          </w:p>
        </w:tc>
        <w:tc>
          <w:tcPr>
            <w:tcW w:w="5159" w:type="dxa"/>
            <w:shd w:val="clear" w:color="auto" w:fill="DEEAF6" w:themeFill="accent1" w:themeFillTint="33"/>
            <w:vAlign w:val="center"/>
          </w:tcPr>
          <w:p w14:paraId="6993C1ED" w14:textId="77777777" w:rsidR="00CD50F5" w:rsidRPr="001717BF" w:rsidRDefault="00CD50F5" w:rsidP="001717BF">
            <w:pPr>
              <w:jc w:val="both"/>
              <w:rPr>
                <w:rFonts w:ascii="HelveticaNeueLT Std" w:hAnsi="HelveticaNeueLT Std" w:cs="Arial"/>
                <w:b/>
                <w:sz w:val="18"/>
                <w:szCs w:val="20"/>
                <w:lang w:val="fr-FR"/>
              </w:rPr>
            </w:pPr>
            <w:r w:rsidRPr="001717BF">
              <w:rPr>
                <w:rFonts w:ascii="HelveticaNeueLT Std" w:hAnsi="HelveticaNeueLT Std" w:cs="Arial"/>
                <w:b/>
                <w:sz w:val="18"/>
                <w:szCs w:val="20"/>
                <w:lang w:val="fr-FR"/>
              </w:rPr>
              <w:t>Comment ?</w:t>
            </w:r>
          </w:p>
        </w:tc>
      </w:tr>
      <w:tr w:rsidR="00CD50F5" w:rsidRPr="006C34FC" w14:paraId="38C9D3BF" w14:textId="77777777" w:rsidTr="001717BF">
        <w:tc>
          <w:tcPr>
            <w:tcW w:w="4583" w:type="dxa"/>
            <w:vAlign w:val="center"/>
          </w:tcPr>
          <w:p w14:paraId="24EA6586"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Régime de télétravail</w:t>
            </w:r>
          </w:p>
        </w:tc>
        <w:tc>
          <w:tcPr>
            <w:tcW w:w="5159" w:type="dxa"/>
            <w:vAlign w:val="center"/>
          </w:tcPr>
          <w:p w14:paraId="4F458345" w14:textId="77777777" w:rsidR="00CD50F5" w:rsidRPr="001717BF" w:rsidRDefault="00CD50F5" w:rsidP="001717BF">
            <w:pPr>
              <w:jc w:val="both"/>
              <w:rPr>
                <w:rFonts w:ascii="HelveticaNeueLT Std" w:hAnsi="HelveticaNeueLT Std" w:cs="Arial"/>
                <w:sz w:val="18"/>
                <w:szCs w:val="20"/>
                <w:lang w:val="fr-FR"/>
              </w:rPr>
            </w:pPr>
            <w:r w:rsidRPr="001717BF">
              <w:rPr>
                <w:rFonts w:ascii="HelveticaNeueLT Std" w:hAnsi="HelveticaNeueLT Std" w:cs="Arial"/>
                <w:sz w:val="18"/>
                <w:szCs w:val="20"/>
                <w:lang w:val="fr-FR"/>
              </w:rPr>
              <w:t>Avec ou sans équipements spécifiques.</w:t>
            </w:r>
          </w:p>
        </w:tc>
      </w:tr>
    </w:tbl>
    <w:p w14:paraId="6FD80668" w14:textId="77777777" w:rsidR="00127E0D" w:rsidRPr="00632C3D" w:rsidRDefault="00127E0D" w:rsidP="001717BF">
      <w:pPr>
        <w:spacing w:after="160" w:line="259" w:lineRule="auto"/>
        <w:jc w:val="both"/>
        <w:rPr>
          <w:rFonts w:ascii="HelveticaNeueLT Std" w:hAnsi="HelveticaNeueLT Std" w:cs="Arial"/>
          <w:b/>
          <w:sz w:val="24"/>
          <w:u w:val="single"/>
          <w:lang w:val="fr-BE"/>
        </w:rPr>
      </w:pPr>
    </w:p>
    <w:sectPr w:rsidR="00127E0D" w:rsidRPr="00632C3D" w:rsidSect="003C0C39">
      <w:headerReference w:type="default" r:id="rId11"/>
      <w:footerReference w:type="default" r:id="rId12"/>
      <w:headerReference w:type="first" r:id="rId13"/>
      <w:footerReference w:type="first" r:id="rId14"/>
      <w:pgSz w:w="11906" w:h="16838" w:code="9"/>
      <w:pgMar w:top="1843" w:right="1134" w:bottom="85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9949" w14:textId="77777777" w:rsidR="00603DC1" w:rsidRDefault="00603DC1" w:rsidP="00BA2173">
      <w:r>
        <w:separator/>
      </w:r>
    </w:p>
  </w:endnote>
  <w:endnote w:type="continuationSeparator" w:id="0">
    <w:p w14:paraId="5BEFDDD5" w14:textId="77777777" w:rsidR="00603DC1" w:rsidRDefault="00603DC1" w:rsidP="00BA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Std-Lt">
    <w:altName w:val="HelveticaNeueLT Std Lt"/>
    <w:panose1 w:val="020B0403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2CBA" w14:textId="6A81FDB5" w:rsidR="00E14BF4" w:rsidRPr="003C0C39" w:rsidRDefault="003C0C39" w:rsidP="003C0C39">
    <w:pPr>
      <w:jc w:val="center"/>
      <w:rPr>
        <w:rFonts w:ascii="HelveticaNeueLT Std" w:hAnsi="HelveticaNeueLT Std"/>
        <w:color w:val="00007F"/>
        <w:lang w:val="en-US"/>
      </w:rPr>
    </w:pPr>
    <w:r>
      <w:rPr>
        <w:rFonts w:ascii="Times New Roman" w:eastAsiaTheme="minorHAnsi" w:hAnsi="Times New Roman"/>
        <w:noProof/>
        <w:sz w:val="24"/>
        <w:lang w:val="fr-FR" w:eastAsia="fr-FR"/>
      </w:rPr>
      <mc:AlternateContent>
        <mc:Choice Requires="wps">
          <w:drawing>
            <wp:anchor distT="0" distB="0" distL="114300" distR="114300" simplePos="0" relativeHeight="251687936" behindDoc="0" locked="0" layoutInCell="1" allowOverlap="1" wp14:anchorId="3B118FF9" wp14:editId="2BCD2085">
              <wp:simplePos x="0" y="0"/>
              <wp:positionH relativeFrom="margin">
                <wp:posOffset>5756744</wp:posOffset>
              </wp:positionH>
              <wp:positionV relativeFrom="paragraph">
                <wp:posOffset>-652007</wp:posOffset>
              </wp:positionV>
              <wp:extent cx="1688465" cy="222885"/>
              <wp:effectExtent l="8890" t="0" r="0" b="0"/>
              <wp:wrapNone/>
              <wp:docPr id="7" name="Zone de texte 7"/>
              <wp:cNvGraphicFramePr/>
              <a:graphic xmlns:a="http://schemas.openxmlformats.org/drawingml/2006/main">
                <a:graphicData uri="http://schemas.microsoft.com/office/word/2010/wordprocessingShape">
                  <wps:wsp>
                    <wps:cNvSpPr txBox="1"/>
                    <wps:spPr>
                      <a:xfrm rot="16200000">
                        <a:off x="0" y="0"/>
                        <a:ext cx="1688465" cy="222885"/>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75F962" w14:textId="15ADF7F7" w:rsidR="003C0C39" w:rsidRDefault="003C0C39" w:rsidP="003C0C39">
                          <w:pPr>
                            <w:jc w:val="center"/>
                            <w:rPr>
                              <w:rFonts w:ascii="HelveticaNeueLT Std" w:hAnsi="HelveticaNeueLT Std"/>
                              <w:lang w:val="fr-BE"/>
                            </w:rPr>
                          </w:pPr>
                          <w:r>
                            <w:rPr>
                              <w:rFonts w:ascii="HelveticaNeueLT Std" w:eastAsiaTheme="minorEastAsia" w:hAnsi="HelveticaNeueLT Std" w:cs="HelveticaNeueLTStd-Lt"/>
                              <w:bCs/>
                              <w:color w:val="00007F"/>
                              <w:sz w:val="15"/>
                              <w:szCs w:val="15"/>
                              <w:lang w:val="fr-BE" w:eastAsia="fr-FR"/>
                            </w:rPr>
                            <w:t xml:space="preserve">FOR_FR_MED_047 </w:t>
                          </w:r>
                          <w:r w:rsidR="003B7BAF">
                            <w:rPr>
                              <w:rFonts w:ascii="HelveticaNeueLT Std" w:eastAsiaTheme="minorEastAsia" w:hAnsi="HelveticaNeueLT Std" w:cs="HelveticaNeueLTStd-Lt"/>
                              <w:bCs/>
                              <w:color w:val="00007F"/>
                              <w:sz w:val="15"/>
                              <w:szCs w:val="15"/>
                              <w:lang w:val="fr-BE" w:eastAsia="fr-FR"/>
                            </w:rPr>
                            <w:t>v4 04/04/2023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18FF9" id="_x0000_t202" coordsize="21600,21600" o:spt="202" path="m,l,21600r21600,l21600,xe">
              <v:stroke joinstyle="miter"/>
              <v:path gradientshapeok="t" o:connecttype="rect"/>
            </v:shapetype>
            <v:shape id="Zone de texte 7" o:spid="_x0000_s1026" type="#_x0000_t202" style="position:absolute;left:0;text-align:left;margin-left:453.3pt;margin-top:-51.35pt;width:132.95pt;height:17.55pt;rotation:-9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" filled="f" stroked="f">
              <v:textbox>
                <w:txbxContent>
                  <w:p w14:paraId="2875F962" w14:textId="15ADF7F7" w:rsidR="003C0C39" w:rsidRDefault="003C0C39" w:rsidP="003C0C39">
                    <w:pPr>
                      <w:jc w:val="center"/>
                      <w:rPr>
                        <w:rFonts w:ascii="HelveticaNeueLT Std" w:hAnsi="HelveticaNeueLT Std"/>
                        <w:lang w:val="fr-BE"/>
                      </w:rPr>
                    </w:pPr>
                    <w:r>
                      <w:rPr>
                        <w:rFonts w:ascii="HelveticaNeueLT Std" w:eastAsiaTheme="minorEastAsia" w:hAnsi="HelveticaNeueLT Std" w:cs="HelveticaNeueLTStd-Lt"/>
                        <w:bCs/>
                        <w:color w:val="00007F"/>
                        <w:sz w:val="15"/>
                        <w:szCs w:val="15"/>
                        <w:lang w:val="fr-BE" w:eastAsia="fr-FR"/>
                      </w:rPr>
                      <w:t xml:space="preserve">FOR_FR_MED_047 </w:t>
                    </w:r>
                    <w:r w:rsidR="003B7BAF">
                      <w:rPr>
                        <w:rFonts w:ascii="HelveticaNeueLT Std" w:eastAsiaTheme="minorEastAsia" w:hAnsi="HelveticaNeueLT Std" w:cs="HelveticaNeueLTStd-Lt"/>
                        <w:bCs/>
                        <w:color w:val="00007F"/>
                        <w:sz w:val="15"/>
                        <w:szCs w:val="15"/>
                        <w:lang w:val="fr-BE" w:eastAsia="fr-FR"/>
                      </w:rPr>
                      <w:t>v4 04/04/2023</w:t>
                    </w:r>
                  </w:p>
                </w:txbxContent>
              </v:textbox>
              <w10:wrap anchorx="margin"/>
            </v:shape>
          </w:pict>
        </mc:Fallback>
      </mc:AlternateContent>
    </w:r>
    <w:r>
      <w:rPr>
        <w:rFonts w:ascii="Times New Roman" w:eastAsiaTheme="minorHAnsi" w:hAnsi="Times New Roman"/>
        <w:noProof/>
        <w:sz w:val="24"/>
        <w:lang w:val="fr-FR" w:eastAsia="fr-FR"/>
      </w:rPr>
      <mc:AlternateContent>
        <mc:Choice Requires="wps">
          <w:drawing>
            <wp:anchor distT="0" distB="0" distL="114300" distR="114300" simplePos="0" relativeHeight="251685888" behindDoc="0" locked="0" layoutInCell="1" allowOverlap="1" wp14:anchorId="776558B8" wp14:editId="060972D9">
              <wp:simplePos x="0" y="0"/>
              <wp:positionH relativeFrom="margin">
                <wp:posOffset>6487160</wp:posOffset>
              </wp:positionH>
              <wp:positionV relativeFrom="paragraph">
                <wp:posOffset>9346565</wp:posOffset>
              </wp:positionV>
              <wp:extent cx="1688465" cy="222885"/>
              <wp:effectExtent l="8890" t="0" r="0" b="0"/>
              <wp:wrapNone/>
              <wp:docPr id="4" name="Zone de texte 4"/>
              <wp:cNvGraphicFramePr/>
              <a:graphic xmlns:a="http://schemas.openxmlformats.org/drawingml/2006/main">
                <a:graphicData uri="http://schemas.microsoft.com/office/word/2010/wordprocessingShape">
                  <wps:wsp>
                    <wps:cNvSpPr txBox="1"/>
                    <wps:spPr>
                      <a:xfrm rot="16200000">
                        <a:off x="0" y="0"/>
                        <a:ext cx="1687830" cy="222250"/>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ECE1E4" w14:textId="77777777" w:rsidR="003C0C39" w:rsidRDefault="003C0C39" w:rsidP="003C0C39">
                          <w:pPr>
                            <w:jc w:val="center"/>
                            <w:rPr>
                              <w:rFonts w:ascii="HelveticaNeueLT Std" w:eastAsiaTheme="minorEastAsia" w:hAnsi="HelveticaNeueLT Std" w:cs="HelveticaNeueLTStd-Lt"/>
                              <w:bCs/>
                              <w:color w:val="00007F"/>
                              <w:sz w:val="15"/>
                              <w:szCs w:val="15"/>
                              <w:lang w:val="fr-BE" w:eastAsia="fr-FR"/>
                            </w:rPr>
                          </w:pPr>
                          <w:r>
                            <w:rPr>
                              <w:rFonts w:ascii="HelveticaNeueLT Std" w:eastAsiaTheme="minorEastAsia" w:hAnsi="HelveticaNeueLT Std" w:cs="HelveticaNeueLTStd-Lt"/>
                              <w:bCs/>
                              <w:color w:val="00007F"/>
                              <w:sz w:val="15"/>
                              <w:szCs w:val="15"/>
                              <w:lang w:val="fr-BE" w:eastAsia="fr-FR"/>
                            </w:rPr>
                            <w:t>FOR_NL_MED_039 v4 12/10/2022</w:t>
                          </w:r>
                        </w:p>
                        <w:p w14:paraId="2AA2D7FF" w14:textId="77777777" w:rsidR="003C0C39" w:rsidRDefault="003C0C39" w:rsidP="003C0C39">
                          <w:pPr>
                            <w:jc w:val="center"/>
                            <w:rPr>
                              <w:rFonts w:ascii="HelveticaNeueLT Std" w:hAnsi="HelveticaNeueLT Std"/>
                              <w:lang w:val="fr-B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558B8" id="Zone de texte 4" o:spid="_x0000_s1027" type="#_x0000_t202" style="position:absolute;left:0;text-align:left;margin-left:510.8pt;margin-top:735.95pt;width:132.95pt;height:17.55pt;rotation:-9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" filled="f" stroked="f">
              <v:textbox>
                <w:txbxContent>
                  <w:p w14:paraId="50ECE1E4" w14:textId="77777777" w:rsidR="003C0C39" w:rsidRDefault="003C0C39" w:rsidP="003C0C39">
                    <w:pPr>
                      <w:jc w:val="center"/>
                      <w:rPr>
                        <w:rFonts w:ascii="HelveticaNeueLT Std" w:eastAsiaTheme="minorEastAsia" w:hAnsi="HelveticaNeueLT Std" w:cs="HelveticaNeueLTStd-Lt"/>
                        <w:bCs/>
                        <w:color w:val="00007F"/>
                        <w:sz w:val="15"/>
                        <w:szCs w:val="15"/>
                        <w:lang w:val="fr-BE" w:eastAsia="fr-FR"/>
                      </w:rPr>
                    </w:pPr>
                    <w:r>
                      <w:rPr>
                        <w:rFonts w:ascii="HelveticaNeueLT Std" w:eastAsiaTheme="minorEastAsia" w:hAnsi="HelveticaNeueLT Std" w:cs="HelveticaNeueLTStd-Lt"/>
                        <w:bCs/>
                        <w:color w:val="00007F"/>
                        <w:sz w:val="15"/>
                        <w:szCs w:val="15"/>
                        <w:lang w:val="fr-BE" w:eastAsia="fr-FR"/>
                      </w:rPr>
                      <w:t>FOR_NL_MED_039 v4 12/10/2022</w:t>
                    </w:r>
                  </w:p>
                  <w:p w14:paraId="2AA2D7FF" w14:textId="77777777" w:rsidR="003C0C39" w:rsidRDefault="003C0C39" w:rsidP="003C0C39">
                    <w:pPr>
                      <w:jc w:val="center"/>
                      <w:rPr>
                        <w:rFonts w:ascii="HelveticaNeueLT Std" w:hAnsi="HelveticaNeueLT Std"/>
                        <w:lang w:val="fr-BE"/>
                      </w:rPr>
                    </w:pPr>
                  </w:p>
                </w:txbxContent>
              </v:textbox>
              <w10:wrap anchorx="margin"/>
            </v:shape>
          </w:pict>
        </mc:Fallback>
      </mc:AlternateContent>
    </w:r>
    <w:r>
      <w:rPr>
        <w:rFonts w:ascii="HelveticaNeueLT Std" w:hAnsi="HelveticaNeueLT Std"/>
        <w:color w:val="00007F"/>
        <w:sz w:val="15"/>
        <w:szCs w:val="15"/>
        <w:lang w:val="en-US"/>
      </w:rPr>
      <w:t xml:space="preserve"> </w:t>
    </w:r>
    <w:r>
      <w:rPr>
        <w:rFonts w:ascii="Times New Roman" w:eastAsiaTheme="minorHAnsi" w:hAnsi="Times New Roman"/>
        <w:noProof/>
        <w:sz w:val="24"/>
        <w:lang w:val="fr-FR" w:eastAsia="fr-FR"/>
      </w:rPr>
      <mc:AlternateContent>
        <mc:Choice Requires="wps">
          <w:drawing>
            <wp:anchor distT="0" distB="0" distL="114300" distR="114300" simplePos="0" relativeHeight="251686912" behindDoc="0" locked="0" layoutInCell="1" allowOverlap="1" wp14:anchorId="3387A6CE" wp14:editId="7616FA9C">
              <wp:simplePos x="0" y="0"/>
              <wp:positionH relativeFrom="margin">
                <wp:posOffset>6487160</wp:posOffset>
              </wp:positionH>
              <wp:positionV relativeFrom="paragraph">
                <wp:posOffset>9346565</wp:posOffset>
              </wp:positionV>
              <wp:extent cx="1688465" cy="222885"/>
              <wp:effectExtent l="8890" t="0" r="0" b="0"/>
              <wp:wrapNone/>
              <wp:docPr id="5" name="Zone de texte 5"/>
              <wp:cNvGraphicFramePr/>
              <a:graphic xmlns:a="http://schemas.openxmlformats.org/drawingml/2006/main">
                <a:graphicData uri="http://schemas.microsoft.com/office/word/2010/wordprocessingShape">
                  <wps:wsp>
                    <wps:cNvSpPr txBox="1"/>
                    <wps:spPr>
                      <a:xfrm rot="16200000">
                        <a:off x="0" y="0"/>
                        <a:ext cx="1687830" cy="222250"/>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261E8E" w14:textId="77777777" w:rsidR="003C0C39" w:rsidRDefault="003C0C39" w:rsidP="003C0C39">
                          <w:pPr>
                            <w:jc w:val="center"/>
                            <w:rPr>
                              <w:rFonts w:ascii="HelveticaNeueLT Std" w:eastAsiaTheme="minorEastAsia" w:hAnsi="HelveticaNeueLT Std" w:cs="HelveticaNeueLTStd-Lt"/>
                              <w:bCs/>
                              <w:color w:val="00007F"/>
                              <w:sz w:val="15"/>
                              <w:szCs w:val="15"/>
                              <w:lang w:val="fr-BE" w:eastAsia="fr-FR"/>
                            </w:rPr>
                          </w:pPr>
                          <w:r>
                            <w:rPr>
                              <w:rFonts w:ascii="HelveticaNeueLT Std" w:eastAsiaTheme="minorEastAsia" w:hAnsi="HelveticaNeueLT Std" w:cs="HelveticaNeueLTStd-Lt"/>
                              <w:bCs/>
                              <w:color w:val="00007F"/>
                              <w:sz w:val="15"/>
                              <w:szCs w:val="15"/>
                              <w:lang w:val="fr-BE" w:eastAsia="fr-FR"/>
                            </w:rPr>
                            <w:t>FOR_NL_MED_039 v4 12/10/2022</w:t>
                          </w:r>
                        </w:p>
                        <w:p w14:paraId="4D6EF85D" w14:textId="77777777" w:rsidR="003C0C39" w:rsidRDefault="003C0C39" w:rsidP="003C0C39">
                          <w:pPr>
                            <w:jc w:val="center"/>
                            <w:rPr>
                              <w:rFonts w:ascii="HelveticaNeueLT Std" w:hAnsi="HelveticaNeueLT Std"/>
                              <w:lang w:val="fr-B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7A6CE" id="Zone de texte 5" o:spid="_x0000_s1028" type="#_x0000_t202" style="position:absolute;left:0;text-align:left;margin-left:510.8pt;margin-top:735.95pt;width:132.95pt;height:17.55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" filled="f" stroked="f">
              <v:textbox>
                <w:txbxContent>
                  <w:p w14:paraId="2C261E8E" w14:textId="77777777" w:rsidR="003C0C39" w:rsidRDefault="003C0C39" w:rsidP="003C0C39">
                    <w:pPr>
                      <w:jc w:val="center"/>
                      <w:rPr>
                        <w:rFonts w:ascii="HelveticaNeueLT Std" w:eastAsiaTheme="minorEastAsia" w:hAnsi="HelveticaNeueLT Std" w:cs="HelveticaNeueLTStd-Lt"/>
                        <w:bCs/>
                        <w:color w:val="00007F"/>
                        <w:sz w:val="15"/>
                        <w:szCs w:val="15"/>
                        <w:lang w:val="fr-BE" w:eastAsia="fr-FR"/>
                      </w:rPr>
                    </w:pPr>
                    <w:r>
                      <w:rPr>
                        <w:rFonts w:ascii="HelveticaNeueLT Std" w:eastAsiaTheme="minorEastAsia" w:hAnsi="HelveticaNeueLT Std" w:cs="HelveticaNeueLTStd-Lt"/>
                        <w:bCs/>
                        <w:color w:val="00007F"/>
                        <w:sz w:val="15"/>
                        <w:szCs w:val="15"/>
                        <w:lang w:val="fr-BE" w:eastAsia="fr-FR"/>
                      </w:rPr>
                      <w:t>FOR_NL_MED_039 v4 12/10/2022</w:t>
                    </w:r>
                  </w:p>
                  <w:p w14:paraId="4D6EF85D" w14:textId="77777777" w:rsidR="003C0C39" w:rsidRDefault="003C0C39" w:rsidP="003C0C39">
                    <w:pPr>
                      <w:jc w:val="center"/>
                      <w:rPr>
                        <w:rFonts w:ascii="HelveticaNeueLT Std" w:hAnsi="HelveticaNeueLT Std"/>
                        <w:lang w:val="fr-BE"/>
                      </w:rPr>
                    </w:pPr>
                  </w:p>
                </w:txbxContent>
              </v:textbox>
              <w10:wrap anchorx="margin"/>
            </v:shape>
          </w:pict>
        </mc:Fallback>
      </mc:AlternateContent>
    </w:r>
    <w:r>
      <w:rPr>
        <w:rFonts w:ascii="HelveticaNeueLT Std" w:hAnsi="HelveticaNeueLT Std"/>
        <w:color w:val="00007F"/>
        <w:sz w:val="15"/>
        <w:szCs w:val="15"/>
        <w:lang w:val="en-US"/>
      </w:rPr>
      <w:t xml:space="preserve"> </w:t>
    </w:r>
    <w:sdt>
      <w:sdtPr>
        <w:rPr>
          <w:rFonts w:ascii="HelveticaNeueLT Std" w:hAnsi="HelveticaNeueLT Std"/>
          <w:color w:val="00007F"/>
          <w:sz w:val="15"/>
          <w:szCs w:val="15"/>
          <w:lang w:val="en-US"/>
        </w:rPr>
        <w:id w:val="1689175824"/>
        <w:docPartObj>
          <w:docPartGallery w:val="Page Numbers (Top of Page)"/>
          <w:docPartUnique/>
        </w:docPartObj>
      </w:sdtPr>
      <w:sdtEndPr/>
      <w:sdtContent>
        <w:r w:rsidRPr="000D3BE5">
          <w:rPr>
            <w:rFonts w:ascii="HelveticaNeueLT Std" w:hAnsi="HelveticaNeueLT Std"/>
            <w:color w:val="00007F"/>
            <w:sz w:val="15"/>
            <w:szCs w:val="15"/>
            <w:lang w:val="en-US"/>
          </w:rPr>
          <w:t xml:space="preserve">Page </w:t>
        </w:r>
        <w:r w:rsidRPr="000D3BE5">
          <w:rPr>
            <w:rFonts w:ascii="HelveticaNeueLT Std" w:hAnsi="HelveticaNeueLT Std"/>
            <w:color w:val="00007F"/>
            <w:sz w:val="15"/>
            <w:szCs w:val="15"/>
            <w:lang w:val="en-US"/>
          </w:rPr>
          <w:fldChar w:fldCharType="begin"/>
        </w:r>
        <w:r w:rsidRPr="000D3BE5">
          <w:rPr>
            <w:rFonts w:ascii="HelveticaNeueLT Std" w:hAnsi="HelveticaNeueLT Std"/>
            <w:color w:val="00007F"/>
            <w:sz w:val="15"/>
            <w:szCs w:val="15"/>
            <w:lang w:val="en-US"/>
          </w:rPr>
          <w:instrText>PAGE</w:instrText>
        </w:r>
        <w:r w:rsidRPr="000D3BE5">
          <w:rPr>
            <w:rFonts w:ascii="HelveticaNeueLT Std" w:hAnsi="HelveticaNeueLT Std"/>
            <w:color w:val="00007F"/>
            <w:sz w:val="15"/>
            <w:szCs w:val="15"/>
            <w:lang w:val="en-US"/>
          </w:rPr>
          <w:fldChar w:fldCharType="separate"/>
        </w:r>
        <w:r>
          <w:rPr>
            <w:rFonts w:ascii="HelveticaNeueLT Std" w:hAnsi="HelveticaNeueLT Std"/>
            <w:color w:val="00007F"/>
            <w:sz w:val="15"/>
            <w:szCs w:val="15"/>
            <w:lang w:val="en-US"/>
          </w:rPr>
          <w:t>2</w:t>
        </w:r>
        <w:r w:rsidRPr="000D3BE5">
          <w:rPr>
            <w:rFonts w:ascii="HelveticaNeueLT Std" w:hAnsi="HelveticaNeueLT Std"/>
            <w:color w:val="00007F"/>
            <w:sz w:val="15"/>
            <w:szCs w:val="15"/>
            <w:lang w:val="en-US"/>
          </w:rPr>
          <w:fldChar w:fldCharType="end"/>
        </w:r>
        <w:r w:rsidRPr="000D3BE5">
          <w:rPr>
            <w:rFonts w:ascii="HelveticaNeueLT Std" w:hAnsi="HelveticaNeueLT Std"/>
            <w:color w:val="00007F"/>
            <w:sz w:val="15"/>
            <w:szCs w:val="15"/>
            <w:lang w:val="en-US"/>
          </w:rPr>
          <w:t xml:space="preserve"> de </w:t>
        </w:r>
        <w:r w:rsidRPr="000D3BE5">
          <w:rPr>
            <w:rFonts w:ascii="HelveticaNeueLT Std" w:hAnsi="HelveticaNeueLT Std"/>
            <w:color w:val="00007F"/>
            <w:sz w:val="15"/>
            <w:szCs w:val="15"/>
            <w:lang w:val="en-US"/>
          </w:rPr>
          <w:fldChar w:fldCharType="begin"/>
        </w:r>
        <w:r w:rsidRPr="000D3BE5">
          <w:rPr>
            <w:rFonts w:ascii="HelveticaNeueLT Std" w:hAnsi="HelveticaNeueLT Std"/>
            <w:color w:val="00007F"/>
            <w:sz w:val="15"/>
            <w:szCs w:val="15"/>
            <w:lang w:val="en-US"/>
          </w:rPr>
          <w:instrText>NUMPAGES</w:instrText>
        </w:r>
        <w:r w:rsidRPr="000D3BE5">
          <w:rPr>
            <w:rFonts w:ascii="HelveticaNeueLT Std" w:hAnsi="HelveticaNeueLT Std"/>
            <w:color w:val="00007F"/>
            <w:sz w:val="15"/>
            <w:szCs w:val="15"/>
            <w:lang w:val="en-US"/>
          </w:rPr>
          <w:fldChar w:fldCharType="separate"/>
        </w:r>
        <w:r>
          <w:rPr>
            <w:rFonts w:ascii="HelveticaNeueLT Std" w:hAnsi="HelveticaNeueLT Std"/>
            <w:color w:val="00007F"/>
            <w:sz w:val="15"/>
            <w:szCs w:val="15"/>
            <w:lang w:val="en-US"/>
          </w:rPr>
          <w:t>6</w:t>
        </w:r>
        <w:r w:rsidRPr="000D3BE5">
          <w:rPr>
            <w:rFonts w:ascii="HelveticaNeueLT Std" w:hAnsi="HelveticaNeueLT Std"/>
            <w:color w:val="00007F"/>
            <w:sz w:val="15"/>
            <w:szCs w:val="15"/>
            <w:lang w:val="en-U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852945"/>
      <w:docPartObj>
        <w:docPartGallery w:val="Page Numbers (Bottom of Page)"/>
        <w:docPartUnique/>
      </w:docPartObj>
    </w:sdtPr>
    <w:sdtEndPr/>
    <w:sdtContent>
      <w:p w14:paraId="3A8B952E" w14:textId="577C8429" w:rsidR="00E14BF4" w:rsidRDefault="005424AC">
        <w:pPr>
          <w:pStyle w:val="Voettekst"/>
          <w:jc w:val="right"/>
        </w:pPr>
        <w:r>
          <w:rPr>
            <w:noProof/>
            <w:lang w:eastAsia="fr-BE"/>
          </w:rPr>
          <mc:AlternateContent>
            <mc:Choice Requires="wps">
              <w:drawing>
                <wp:anchor distT="0" distB="0" distL="114300" distR="114300" simplePos="0" relativeHeight="251679744" behindDoc="0" locked="0" layoutInCell="1" allowOverlap="1" wp14:anchorId="7D5EF97D" wp14:editId="3DDE8CF9">
                  <wp:simplePos x="0" y="0"/>
                  <wp:positionH relativeFrom="page">
                    <wp:posOffset>904875</wp:posOffset>
                  </wp:positionH>
                  <wp:positionV relativeFrom="page">
                    <wp:posOffset>9820275</wp:posOffset>
                  </wp:positionV>
                  <wp:extent cx="5760000" cy="80454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5760000" cy="8045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E69BEB8" w14:textId="77777777" w:rsidR="00D33442" w:rsidRPr="005424AC" w:rsidRDefault="00D33442" w:rsidP="00D33442">
                              <w:pPr>
                                <w:jc w:val="center"/>
                                <w:rPr>
                                  <w:rFonts w:ascii="HelveticaNeueLT Std" w:hAnsi="HelveticaNeueLT Std"/>
                                  <w:color w:val="000099"/>
                                  <w:lang w:val="fr-BE"/>
                                </w:rPr>
                              </w:pPr>
                              <w:bookmarkStart w:id="5" w:name="_Hlk116467635"/>
                              <w:r w:rsidRPr="005424AC">
                                <w:rPr>
                                  <w:rFonts w:ascii="HelveticaNeueLT Std" w:hAnsi="HelveticaNeueLT Std"/>
                                  <w:b/>
                                  <w:bCs/>
                                  <w:color w:val="000099"/>
                                  <w:sz w:val="15"/>
                                  <w:szCs w:val="15"/>
                                  <w:lang w:val="fr-BE"/>
                                </w:rPr>
                                <w:t>MODELE PROPOSE PAR COHEZIO SUR BA</w:t>
                              </w:r>
                              <w:r>
                                <w:rPr>
                                  <w:rFonts w:ascii="HelveticaNeueLT Std" w:hAnsi="HelveticaNeueLT Std"/>
                                  <w:b/>
                                  <w:bCs/>
                                  <w:color w:val="000099"/>
                                  <w:sz w:val="15"/>
                                  <w:szCs w:val="15"/>
                                  <w:lang w:val="fr-BE"/>
                                </w:rPr>
                                <w:t>SE DE L’</w:t>
                              </w:r>
                              <w:r w:rsidRPr="005424AC">
                                <w:rPr>
                                  <w:rFonts w:ascii="HelveticaNeueLT Std" w:hAnsi="HelveticaNeueLT Std"/>
                                  <w:b/>
                                  <w:bCs/>
                                  <w:color w:val="000099"/>
                                  <w:sz w:val="15"/>
                                  <w:szCs w:val="15"/>
                                  <w:lang w:val="fr-BE"/>
                                </w:rPr>
                                <w:t>A</w:t>
                              </w:r>
                              <w:r>
                                <w:rPr>
                                  <w:rFonts w:ascii="HelveticaNeueLT Std" w:hAnsi="HelveticaNeueLT Std"/>
                                  <w:b/>
                                  <w:bCs/>
                                  <w:color w:val="000099"/>
                                  <w:sz w:val="15"/>
                                  <w:szCs w:val="15"/>
                                  <w:lang w:val="fr-BE"/>
                                </w:rPr>
                                <w:t>RT</w:t>
                              </w:r>
                              <w:r w:rsidRPr="005424AC">
                                <w:rPr>
                                  <w:rFonts w:ascii="HelveticaNeueLT Std" w:hAnsi="HelveticaNeueLT Std"/>
                                  <w:b/>
                                  <w:bCs/>
                                  <w:color w:val="000099"/>
                                  <w:sz w:val="15"/>
                                  <w:szCs w:val="15"/>
                                  <w:lang w:val="fr-BE"/>
                                </w:rPr>
                                <w:t>. I.4-74</w:t>
                              </w:r>
                              <w:r>
                                <w:rPr>
                                  <w:rFonts w:ascii="HelveticaNeueLT Std" w:hAnsi="HelveticaNeueLT Std"/>
                                  <w:b/>
                                  <w:bCs/>
                                  <w:color w:val="000099"/>
                                  <w:sz w:val="15"/>
                                  <w:szCs w:val="15"/>
                                  <w:lang w:val="fr-BE"/>
                                </w:rPr>
                                <w:t xml:space="preserve"> DU CODE DU BIEN-ETRE AU TRAVAIL</w:t>
                              </w:r>
                            </w:p>
                            <w:bookmarkEnd w:id="5"/>
                            <w:p w14:paraId="451F0A19" w14:textId="37D85D37" w:rsidR="00C66917" w:rsidRPr="00D33442" w:rsidRDefault="007F7CD3" w:rsidP="003F3AE0">
                              <w:pPr>
                                <w:jc w:val="center"/>
                                <w:rPr>
                                  <w:rFonts w:ascii="HelveticaNeueLT Std" w:hAnsi="HelveticaNeueLT Std"/>
                                  <w:color w:val="000099"/>
                                  <w:lang w:val="en-US"/>
                                </w:rPr>
                              </w:pPr>
                              <w:r w:rsidRPr="00D33442">
                                <w:rPr>
                                  <w:rFonts w:ascii="HelveticaNeueLT Std" w:hAnsi="HelveticaNeueLT Std"/>
                                  <w:color w:val="000099"/>
                                  <w:sz w:val="15"/>
                                  <w:szCs w:val="15"/>
                                  <w:lang w:val="en-US"/>
                                </w:rPr>
                                <w:t>FOR_FR_MED_047_v</w:t>
                              </w:r>
                              <w:r w:rsidR="00D33442" w:rsidRPr="00D33442">
                                <w:rPr>
                                  <w:rFonts w:ascii="HelveticaNeueLT Std" w:hAnsi="HelveticaNeueLT Std"/>
                                  <w:color w:val="000099"/>
                                  <w:sz w:val="15"/>
                                  <w:szCs w:val="15"/>
                                  <w:lang w:val="en-US"/>
                                </w:rPr>
                                <w:t>3</w:t>
                              </w:r>
                              <w:r w:rsidRPr="00D33442">
                                <w:rPr>
                                  <w:rFonts w:ascii="HelveticaNeueLT Std" w:hAnsi="HelveticaNeueLT Std"/>
                                  <w:color w:val="000099"/>
                                  <w:sz w:val="15"/>
                                  <w:szCs w:val="15"/>
                                  <w:lang w:val="en-US"/>
                                </w:rPr>
                                <w:t>_</w:t>
                              </w:r>
                              <w:r w:rsidR="00D33442" w:rsidRPr="00D33442">
                                <w:rPr>
                                  <w:rFonts w:ascii="HelveticaNeueLT Std" w:hAnsi="HelveticaNeueLT Std"/>
                                  <w:color w:val="000099"/>
                                  <w:sz w:val="15"/>
                                  <w:szCs w:val="15"/>
                                  <w:lang w:val="en-US"/>
                                </w:rPr>
                                <w:t>12</w:t>
                              </w:r>
                              <w:r w:rsidRPr="00D33442">
                                <w:rPr>
                                  <w:rFonts w:ascii="HelveticaNeueLT Std" w:hAnsi="HelveticaNeueLT Std"/>
                                  <w:color w:val="000099"/>
                                  <w:sz w:val="15"/>
                                  <w:szCs w:val="15"/>
                                  <w:lang w:val="en-US"/>
                                </w:rPr>
                                <w:t>/</w:t>
                              </w:r>
                              <w:r w:rsidR="00D33442" w:rsidRPr="00D33442">
                                <w:rPr>
                                  <w:rFonts w:ascii="HelveticaNeueLT Std" w:hAnsi="HelveticaNeueLT Std"/>
                                  <w:color w:val="000099"/>
                                  <w:sz w:val="15"/>
                                  <w:szCs w:val="15"/>
                                  <w:lang w:val="en-US"/>
                                </w:rPr>
                                <w:t>10</w:t>
                              </w:r>
                              <w:r w:rsidRPr="00D33442">
                                <w:rPr>
                                  <w:rFonts w:ascii="HelveticaNeueLT Std" w:hAnsi="HelveticaNeueLT Std"/>
                                  <w:color w:val="000099"/>
                                  <w:sz w:val="15"/>
                                  <w:szCs w:val="15"/>
                                  <w:lang w:val="en-US"/>
                                </w:rPr>
                                <w:t>/20</w:t>
                              </w:r>
                              <w:r w:rsidR="00D33442" w:rsidRPr="00D33442">
                                <w:rPr>
                                  <w:rFonts w:ascii="HelveticaNeueLT Std" w:hAnsi="HelveticaNeueLT Std"/>
                                  <w:color w:val="000099"/>
                                  <w:sz w:val="15"/>
                                  <w:szCs w:val="15"/>
                                  <w:lang w:val="en-US"/>
                                </w:rPr>
                                <w:t>22</w:t>
                              </w:r>
                              <w:r w:rsidR="00C66917" w:rsidRPr="00D33442">
                                <w:rPr>
                                  <w:rFonts w:ascii="HelveticaNeueLT Std" w:hAnsi="HelveticaNeueLT Std"/>
                                  <w:color w:val="000099"/>
                                  <w:sz w:val="15"/>
                                  <w:szCs w:val="15"/>
                                  <w:lang w:val="en-US"/>
                                </w:rPr>
                                <w:t xml:space="preserve"> - </w:t>
                              </w:r>
                              <w:sdt>
                                <w:sdtPr>
                                  <w:rPr>
                                    <w:rFonts w:ascii="HelveticaNeueLT Std" w:hAnsi="HelveticaNeueLT Std"/>
                                    <w:color w:val="000099"/>
                                    <w:sz w:val="15"/>
                                    <w:szCs w:val="15"/>
                                    <w:lang w:val="en-US"/>
                                  </w:rPr>
                                  <w:id w:val="491449514"/>
                                  <w:docPartObj>
                                    <w:docPartGallery w:val="Page Numbers (Top of Page)"/>
                                    <w:docPartUnique/>
                                  </w:docPartObj>
                                </w:sdtPr>
                                <w:sdtEndPr/>
                                <w:sdtContent>
                                  <w:r w:rsidR="00C66917" w:rsidRPr="00D33442">
                                    <w:rPr>
                                      <w:rFonts w:ascii="HelveticaNeueLT Std" w:hAnsi="HelveticaNeueLT Std"/>
                                      <w:color w:val="000099"/>
                                      <w:sz w:val="15"/>
                                      <w:szCs w:val="15"/>
                                      <w:lang w:val="en-US"/>
                                    </w:rPr>
                                    <w:t xml:space="preserve">Page </w:t>
                                  </w:r>
                                  <w:r w:rsidR="00C66917" w:rsidRPr="00D33442">
                                    <w:rPr>
                                      <w:rFonts w:ascii="HelveticaNeueLT Std" w:hAnsi="HelveticaNeueLT Std"/>
                                      <w:color w:val="000099"/>
                                      <w:sz w:val="15"/>
                                      <w:szCs w:val="15"/>
                                      <w:lang w:val="en-US"/>
                                    </w:rPr>
                                    <w:fldChar w:fldCharType="begin"/>
                                  </w:r>
                                  <w:r w:rsidR="00C66917" w:rsidRPr="00D33442">
                                    <w:rPr>
                                      <w:rFonts w:ascii="HelveticaNeueLT Std" w:hAnsi="HelveticaNeueLT Std"/>
                                      <w:color w:val="000099"/>
                                      <w:sz w:val="15"/>
                                      <w:szCs w:val="15"/>
                                      <w:lang w:val="en-US"/>
                                    </w:rPr>
                                    <w:instrText>PAGE</w:instrText>
                                  </w:r>
                                  <w:r w:rsidR="00C66917" w:rsidRPr="00D33442">
                                    <w:rPr>
                                      <w:rFonts w:ascii="HelveticaNeueLT Std" w:hAnsi="HelveticaNeueLT Std"/>
                                      <w:color w:val="000099"/>
                                      <w:sz w:val="15"/>
                                      <w:szCs w:val="15"/>
                                      <w:lang w:val="en-US"/>
                                    </w:rPr>
                                    <w:fldChar w:fldCharType="separate"/>
                                  </w:r>
                                  <w:r w:rsidR="00B56016" w:rsidRPr="00D33442">
                                    <w:rPr>
                                      <w:rFonts w:ascii="HelveticaNeueLT Std" w:hAnsi="HelveticaNeueLT Std"/>
                                      <w:noProof/>
                                      <w:color w:val="000099"/>
                                      <w:sz w:val="15"/>
                                      <w:szCs w:val="15"/>
                                      <w:lang w:val="en-US"/>
                                    </w:rPr>
                                    <w:t>1</w:t>
                                  </w:r>
                                  <w:r w:rsidR="00C66917" w:rsidRPr="00D33442">
                                    <w:rPr>
                                      <w:rFonts w:ascii="HelveticaNeueLT Std" w:hAnsi="HelveticaNeueLT Std"/>
                                      <w:color w:val="000099"/>
                                      <w:sz w:val="15"/>
                                      <w:szCs w:val="15"/>
                                      <w:lang w:val="en-US"/>
                                    </w:rPr>
                                    <w:fldChar w:fldCharType="end"/>
                                  </w:r>
                                  <w:r w:rsidR="00C66917" w:rsidRPr="00D33442">
                                    <w:rPr>
                                      <w:rFonts w:ascii="HelveticaNeueLT Std" w:hAnsi="HelveticaNeueLT Std"/>
                                      <w:color w:val="000099"/>
                                      <w:sz w:val="15"/>
                                      <w:szCs w:val="15"/>
                                      <w:lang w:val="en-US"/>
                                    </w:rPr>
                                    <w:t xml:space="preserve"> de </w:t>
                                  </w:r>
                                  <w:r w:rsidR="00C66917" w:rsidRPr="00D33442">
                                    <w:rPr>
                                      <w:rFonts w:ascii="HelveticaNeueLT Std" w:hAnsi="HelveticaNeueLT Std"/>
                                      <w:color w:val="000099"/>
                                      <w:sz w:val="15"/>
                                      <w:szCs w:val="15"/>
                                      <w:lang w:val="en-US"/>
                                    </w:rPr>
                                    <w:fldChar w:fldCharType="begin"/>
                                  </w:r>
                                  <w:r w:rsidR="00C66917" w:rsidRPr="00D33442">
                                    <w:rPr>
                                      <w:rFonts w:ascii="HelveticaNeueLT Std" w:hAnsi="HelveticaNeueLT Std"/>
                                      <w:color w:val="000099"/>
                                      <w:sz w:val="15"/>
                                      <w:szCs w:val="15"/>
                                      <w:lang w:val="en-US"/>
                                    </w:rPr>
                                    <w:instrText>NUMPAGES</w:instrText>
                                  </w:r>
                                  <w:r w:rsidR="00C66917" w:rsidRPr="00D33442">
                                    <w:rPr>
                                      <w:rFonts w:ascii="HelveticaNeueLT Std" w:hAnsi="HelveticaNeueLT Std"/>
                                      <w:color w:val="000099"/>
                                      <w:sz w:val="15"/>
                                      <w:szCs w:val="15"/>
                                      <w:lang w:val="en-US"/>
                                    </w:rPr>
                                    <w:fldChar w:fldCharType="separate"/>
                                  </w:r>
                                  <w:r w:rsidR="00B56016" w:rsidRPr="00D33442">
                                    <w:rPr>
                                      <w:rFonts w:ascii="HelveticaNeueLT Std" w:hAnsi="HelveticaNeueLT Std"/>
                                      <w:noProof/>
                                      <w:color w:val="000099"/>
                                      <w:sz w:val="15"/>
                                      <w:szCs w:val="15"/>
                                      <w:lang w:val="en-US"/>
                                    </w:rPr>
                                    <w:t>6</w:t>
                                  </w:r>
                                  <w:r w:rsidR="00C66917" w:rsidRPr="00D33442">
                                    <w:rPr>
                                      <w:rFonts w:ascii="HelveticaNeueLT Std" w:hAnsi="HelveticaNeueLT Std"/>
                                      <w:color w:val="000099"/>
                                      <w:sz w:val="15"/>
                                      <w:szCs w:val="15"/>
                                      <w:lang w:val="en-US"/>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EF97D" id="_x0000_t202" coordsize="21600,21600" o:spt="202" path="m,l,21600r21600,l21600,xe">
                  <v:stroke joinstyle="miter"/>
                  <v:path gradientshapeok="t" o:connecttype="rect"/>
                </v:shapetype>
                <v:shape id="Zone de texte 13" o:spid="_x0000_s1029" type="#_x0000_t202" style="position:absolute;left:0;text-align:left;margin-left:71.25pt;margin-top:773.25pt;width:453.55pt;height:63.3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" filled="f" stroked="f">
                  <v:textbox>
                    <w:txbxContent>
                      <w:p w14:paraId="3E69BEB8" w14:textId="77777777" w:rsidR="00D33442" w:rsidRPr="005424AC" w:rsidRDefault="00D33442" w:rsidP="00D33442">
                        <w:pPr>
                          <w:jc w:val="center"/>
                          <w:rPr>
                            <w:rFonts w:ascii="HelveticaNeueLT Std" w:hAnsi="HelveticaNeueLT Std"/>
                            <w:color w:val="000099"/>
                            <w:lang w:val="fr-BE"/>
                          </w:rPr>
                        </w:pPr>
                        <w:bookmarkStart w:id="6" w:name="_Hlk116467635"/>
                        <w:r w:rsidRPr="005424AC">
                          <w:rPr>
                            <w:rFonts w:ascii="HelveticaNeueLT Std" w:hAnsi="HelveticaNeueLT Std"/>
                            <w:b/>
                            <w:bCs/>
                            <w:color w:val="000099"/>
                            <w:sz w:val="15"/>
                            <w:szCs w:val="15"/>
                            <w:lang w:val="fr-BE"/>
                          </w:rPr>
                          <w:t>MODELE PROPOSE PAR COHEZIO SUR BA</w:t>
                        </w:r>
                        <w:r>
                          <w:rPr>
                            <w:rFonts w:ascii="HelveticaNeueLT Std" w:hAnsi="HelveticaNeueLT Std"/>
                            <w:b/>
                            <w:bCs/>
                            <w:color w:val="000099"/>
                            <w:sz w:val="15"/>
                            <w:szCs w:val="15"/>
                            <w:lang w:val="fr-BE"/>
                          </w:rPr>
                          <w:t>SE DE L’</w:t>
                        </w:r>
                        <w:r w:rsidRPr="005424AC">
                          <w:rPr>
                            <w:rFonts w:ascii="HelveticaNeueLT Std" w:hAnsi="HelveticaNeueLT Std"/>
                            <w:b/>
                            <w:bCs/>
                            <w:color w:val="000099"/>
                            <w:sz w:val="15"/>
                            <w:szCs w:val="15"/>
                            <w:lang w:val="fr-BE"/>
                          </w:rPr>
                          <w:t>A</w:t>
                        </w:r>
                        <w:r>
                          <w:rPr>
                            <w:rFonts w:ascii="HelveticaNeueLT Std" w:hAnsi="HelveticaNeueLT Std"/>
                            <w:b/>
                            <w:bCs/>
                            <w:color w:val="000099"/>
                            <w:sz w:val="15"/>
                            <w:szCs w:val="15"/>
                            <w:lang w:val="fr-BE"/>
                          </w:rPr>
                          <w:t>RT</w:t>
                        </w:r>
                        <w:r w:rsidRPr="005424AC">
                          <w:rPr>
                            <w:rFonts w:ascii="HelveticaNeueLT Std" w:hAnsi="HelveticaNeueLT Std"/>
                            <w:b/>
                            <w:bCs/>
                            <w:color w:val="000099"/>
                            <w:sz w:val="15"/>
                            <w:szCs w:val="15"/>
                            <w:lang w:val="fr-BE"/>
                          </w:rPr>
                          <w:t>. I.4-74</w:t>
                        </w:r>
                        <w:r>
                          <w:rPr>
                            <w:rFonts w:ascii="HelveticaNeueLT Std" w:hAnsi="HelveticaNeueLT Std"/>
                            <w:b/>
                            <w:bCs/>
                            <w:color w:val="000099"/>
                            <w:sz w:val="15"/>
                            <w:szCs w:val="15"/>
                            <w:lang w:val="fr-BE"/>
                          </w:rPr>
                          <w:t xml:space="preserve"> DU CODE DU BIEN-ETRE AU TRAVAIL</w:t>
                        </w:r>
                      </w:p>
                      <w:bookmarkEnd w:id="6"/>
                      <w:p w14:paraId="451F0A19" w14:textId="37D85D37" w:rsidR="00C66917" w:rsidRPr="00D33442" w:rsidRDefault="007F7CD3" w:rsidP="003F3AE0">
                        <w:pPr>
                          <w:jc w:val="center"/>
                          <w:rPr>
                            <w:rFonts w:ascii="HelveticaNeueLT Std" w:hAnsi="HelveticaNeueLT Std"/>
                            <w:color w:val="000099"/>
                            <w:lang w:val="en-US"/>
                          </w:rPr>
                        </w:pPr>
                        <w:r w:rsidRPr="00D33442">
                          <w:rPr>
                            <w:rFonts w:ascii="HelveticaNeueLT Std" w:hAnsi="HelveticaNeueLT Std"/>
                            <w:color w:val="000099"/>
                            <w:sz w:val="15"/>
                            <w:szCs w:val="15"/>
                            <w:lang w:val="en-US"/>
                          </w:rPr>
                          <w:t>FOR_FR_MED_047_v</w:t>
                        </w:r>
                        <w:r w:rsidR="00D33442" w:rsidRPr="00D33442">
                          <w:rPr>
                            <w:rFonts w:ascii="HelveticaNeueLT Std" w:hAnsi="HelveticaNeueLT Std"/>
                            <w:color w:val="000099"/>
                            <w:sz w:val="15"/>
                            <w:szCs w:val="15"/>
                            <w:lang w:val="en-US"/>
                          </w:rPr>
                          <w:t>3</w:t>
                        </w:r>
                        <w:r w:rsidRPr="00D33442">
                          <w:rPr>
                            <w:rFonts w:ascii="HelveticaNeueLT Std" w:hAnsi="HelveticaNeueLT Std"/>
                            <w:color w:val="000099"/>
                            <w:sz w:val="15"/>
                            <w:szCs w:val="15"/>
                            <w:lang w:val="en-US"/>
                          </w:rPr>
                          <w:t>_</w:t>
                        </w:r>
                        <w:r w:rsidR="00D33442" w:rsidRPr="00D33442">
                          <w:rPr>
                            <w:rFonts w:ascii="HelveticaNeueLT Std" w:hAnsi="HelveticaNeueLT Std"/>
                            <w:color w:val="000099"/>
                            <w:sz w:val="15"/>
                            <w:szCs w:val="15"/>
                            <w:lang w:val="en-US"/>
                          </w:rPr>
                          <w:t>12</w:t>
                        </w:r>
                        <w:r w:rsidRPr="00D33442">
                          <w:rPr>
                            <w:rFonts w:ascii="HelveticaNeueLT Std" w:hAnsi="HelveticaNeueLT Std"/>
                            <w:color w:val="000099"/>
                            <w:sz w:val="15"/>
                            <w:szCs w:val="15"/>
                            <w:lang w:val="en-US"/>
                          </w:rPr>
                          <w:t>/</w:t>
                        </w:r>
                        <w:r w:rsidR="00D33442" w:rsidRPr="00D33442">
                          <w:rPr>
                            <w:rFonts w:ascii="HelveticaNeueLT Std" w:hAnsi="HelveticaNeueLT Std"/>
                            <w:color w:val="000099"/>
                            <w:sz w:val="15"/>
                            <w:szCs w:val="15"/>
                            <w:lang w:val="en-US"/>
                          </w:rPr>
                          <w:t>10</w:t>
                        </w:r>
                        <w:r w:rsidRPr="00D33442">
                          <w:rPr>
                            <w:rFonts w:ascii="HelveticaNeueLT Std" w:hAnsi="HelveticaNeueLT Std"/>
                            <w:color w:val="000099"/>
                            <w:sz w:val="15"/>
                            <w:szCs w:val="15"/>
                            <w:lang w:val="en-US"/>
                          </w:rPr>
                          <w:t>/20</w:t>
                        </w:r>
                        <w:r w:rsidR="00D33442" w:rsidRPr="00D33442">
                          <w:rPr>
                            <w:rFonts w:ascii="HelveticaNeueLT Std" w:hAnsi="HelveticaNeueLT Std"/>
                            <w:color w:val="000099"/>
                            <w:sz w:val="15"/>
                            <w:szCs w:val="15"/>
                            <w:lang w:val="en-US"/>
                          </w:rPr>
                          <w:t>22</w:t>
                        </w:r>
                        <w:r w:rsidR="00C66917" w:rsidRPr="00D33442">
                          <w:rPr>
                            <w:rFonts w:ascii="HelveticaNeueLT Std" w:hAnsi="HelveticaNeueLT Std"/>
                            <w:color w:val="000099"/>
                            <w:sz w:val="15"/>
                            <w:szCs w:val="15"/>
                            <w:lang w:val="en-US"/>
                          </w:rPr>
                          <w:t xml:space="preserve"> - </w:t>
                        </w:r>
                        <w:sdt>
                          <w:sdtPr>
                            <w:rPr>
                              <w:rFonts w:ascii="HelveticaNeueLT Std" w:hAnsi="HelveticaNeueLT Std"/>
                              <w:color w:val="000099"/>
                              <w:sz w:val="15"/>
                              <w:szCs w:val="15"/>
                              <w:lang w:val="en-US"/>
                            </w:rPr>
                            <w:id w:val="491449514"/>
                            <w:docPartObj>
                              <w:docPartGallery w:val="Page Numbers (Top of Page)"/>
                              <w:docPartUnique/>
                            </w:docPartObj>
                          </w:sdtPr>
                          <w:sdtEndPr/>
                          <w:sdtContent>
                            <w:r w:rsidR="00C66917" w:rsidRPr="00D33442">
                              <w:rPr>
                                <w:rFonts w:ascii="HelveticaNeueLT Std" w:hAnsi="HelveticaNeueLT Std"/>
                                <w:color w:val="000099"/>
                                <w:sz w:val="15"/>
                                <w:szCs w:val="15"/>
                                <w:lang w:val="en-US"/>
                              </w:rPr>
                              <w:t xml:space="preserve">Page </w:t>
                            </w:r>
                            <w:r w:rsidR="00C66917" w:rsidRPr="00D33442">
                              <w:rPr>
                                <w:rFonts w:ascii="HelveticaNeueLT Std" w:hAnsi="HelveticaNeueLT Std"/>
                                <w:color w:val="000099"/>
                                <w:sz w:val="15"/>
                                <w:szCs w:val="15"/>
                                <w:lang w:val="en-US"/>
                              </w:rPr>
                              <w:fldChar w:fldCharType="begin"/>
                            </w:r>
                            <w:r w:rsidR="00C66917" w:rsidRPr="00D33442">
                              <w:rPr>
                                <w:rFonts w:ascii="HelveticaNeueLT Std" w:hAnsi="HelveticaNeueLT Std"/>
                                <w:color w:val="000099"/>
                                <w:sz w:val="15"/>
                                <w:szCs w:val="15"/>
                                <w:lang w:val="en-US"/>
                              </w:rPr>
                              <w:instrText>PAGE</w:instrText>
                            </w:r>
                            <w:r w:rsidR="00C66917" w:rsidRPr="00D33442">
                              <w:rPr>
                                <w:rFonts w:ascii="HelveticaNeueLT Std" w:hAnsi="HelveticaNeueLT Std"/>
                                <w:color w:val="000099"/>
                                <w:sz w:val="15"/>
                                <w:szCs w:val="15"/>
                                <w:lang w:val="en-US"/>
                              </w:rPr>
                              <w:fldChar w:fldCharType="separate"/>
                            </w:r>
                            <w:r w:rsidR="00B56016" w:rsidRPr="00D33442">
                              <w:rPr>
                                <w:rFonts w:ascii="HelveticaNeueLT Std" w:hAnsi="HelveticaNeueLT Std"/>
                                <w:noProof/>
                                <w:color w:val="000099"/>
                                <w:sz w:val="15"/>
                                <w:szCs w:val="15"/>
                                <w:lang w:val="en-US"/>
                              </w:rPr>
                              <w:t>1</w:t>
                            </w:r>
                            <w:r w:rsidR="00C66917" w:rsidRPr="00D33442">
                              <w:rPr>
                                <w:rFonts w:ascii="HelveticaNeueLT Std" w:hAnsi="HelveticaNeueLT Std"/>
                                <w:color w:val="000099"/>
                                <w:sz w:val="15"/>
                                <w:szCs w:val="15"/>
                                <w:lang w:val="en-US"/>
                              </w:rPr>
                              <w:fldChar w:fldCharType="end"/>
                            </w:r>
                            <w:r w:rsidR="00C66917" w:rsidRPr="00D33442">
                              <w:rPr>
                                <w:rFonts w:ascii="HelveticaNeueLT Std" w:hAnsi="HelveticaNeueLT Std"/>
                                <w:color w:val="000099"/>
                                <w:sz w:val="15"/>
                                <w:szCs w:val="15"/>
                                <w:lang w:val="en-US"/>
                              </w:rPr>
                              <w:t xml:space="preserve"> de </w:t>
                            </w:r>
                            <w:r w:rsidR="00C66917" w:rsidRPr="00D33442">
                              <w:rPr>
                                <w:rFonts w:ascii="HelveticaNeueLT Std" w:hAnsi="HelveticaNeueLT Std"/>
                                <w:color w:val="000099"/>
                                <w:sz w:val="15"/>
                                <w:szCs w:val="15"/>
                                <w:lang w:val="en-US"/>
                              </w:rPr>
                              <w:fldChar w:fldCharType="begin"/>
                            </w:r>
                            <w:r w:rsidR="00C66917" w:rsidRPr="00D33442">
                              <w:rPr>
                                <w:rFonts w:ascii="HelveticaNeueLT Std" w:hAnsi="HelveticaNeueLT Std"/>
                                <w:color w:val="000099"/>
                                <w:sz w:val="15"/>
                                <w:szCs w:val="15"/>
                                <w:lang w:val="en-US"/>
                              </w:rPr>
                              <w:instrText>NUMPAGES</w:instrText>
                            </w:r>
                            <w:r w:rsidR="00C66917" w:rsidRPr="00D33442">
                              <w:rPr>
                                <w:rFonts w:ascii="HelveticaNeueLT Std" w:hAnsi="HelveticaNeueLT Std"/>
                                <w:color w:val="000099"/>
                                <w:sz w:val="15"/>
                                <w:szCs w:val="15"/>
                                <w:lang w:val="en-US"/>
                              </w:rPr>
                              <w:fldChar w:fldCharType="separate"/>
                            </w:r>
                            <w:r w:rsidR="00B56016" w:rsidRPr="00D33442">
                              <w:rPr>
                                <w:rFonts w:ascii="HelveticaNeueLT Std" w:hAnsi="HelveticaNeueLT Std"/>
                                <w:noProof/>
                                <w:color w:val="000099"/>
                                <w:sz w:val="15"/>
                                <w:szCs w:val="15"/>
                                <w:lang w:val="en-US"/>
                              </w:rPr>
                              <w:t>6</w:t>
                            </w:r>
                            <w:r w:rsidR="00C66917" w:rsidRPr="00D33442">
                              <w:rPr>
                                <w:rFonts w:ascii="HelveticaNeueLT Std" w:hAnsi="HelveticaNeueLT Std"/>
                                <w:color w:val="000099"/>
                                <w:sz w:val="15"/>
                                <w:szCs w:val="15"/>
                                <w:lang w:val="en-US"/>
                              </w:rPr>
                              <w:fldChar w:fldCharType="end"/>
                            </w:r>
                          </w:sdtContent>
                        </w:sdt>
                      </w:p>
                    </w:txbxContent>
                  </v:textbox>
                  <w10:wrap anchorx="page" anchory="page"/>
                </v:shape>
              </w:pict>
            </mc:Fallback>
          </mc:AlternateContent>
        </w:r>
        <w:r w:rsidR="00A97408">
          <w:rPr>
            <w:noProof/>
            <w:lang w:eastAsia="fr-BE"/>
          </w:rPr>
          <w:drawing>
            <wp:anchor distT="0" distB="0" distL="114300" distR="114300" simplePos="0" relativeHeight="251683840" behindDoc="1" locked="0" layoutInCell="1" allowOverlap="1" wp14:anchorId="5A96BD29" wp14:editId="65BC0671">
              <wp:simplePos x="0" y="0"/>
              <wp:positionH relativeFrom="column">
                <wp:posOffset>-523875</wp:posOffset>
              </wp:positionH>
              <wp:positionV relativeFrom="paragraph">
                <wp:posOffset>-219710</wp:posOffset>
              </wp:positionV>
              <wp:extent cx="355600" cy="609600"/>
              <wp:effectExtent l="0" t="0" r="0" b="0"/>
              <wp:wrapNone/>
              <wp:docPr id="14" name="Image 16"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sdtContent>
  </w:sdt>
  <w:p w14:paraId="7CF04492" w14:textId="1E0240CC" w:rsidR="00E14BF4" w:rsidRDefault="00E14B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672DD" w14:textId="77777777" w:rsidR="00603DC1" w:rsidRDefault="00603DC1" w:rsidP="00BA2173">
      <w:r>
        <w:separator/>
      </w:r>
    </w:p>
  </w:footnote>
  <w:footnote w:type="continuationSeparator" w:id="0">
    <w:p w14:paraId="301C6B24" w14:textId="77777777" w:rsidR="00603DC1" w:rsidRDefault="00603DC1" w:rsidP="00BA2173">
      <w:r>
        <w:continuationSeparator/>
      </w:r>
    </w:p>
  </w:footnote>
  <w:footnote w:id="1">
    <w:p w14:paraId="746FDE0D" w14:textId="77777777" w:rsidR="004C285F" w:rsidRPr="00E80E50" w:rsidRDefault="004C285F" w:rsidP="004C285F">
      <w:pPr>
        <w:pStyle w:val="Voetnoottekst"/>
        <w:rPr>
          <w:lang w:val="fr-BE"/>
        </w:rPr>
      </w:pPr>
      <w:r w:rsidRPr="00604CA8">
        <w:rPr>
          <w:rStyle w:val="Voetnootmarkering"/>
        </w:rPr>
        <w:footnoteRef/>
      </w:r>
      <w:r w:rsidRPr="00604CA8">
        <w:rPr>
          <w:lang w:val="fr-BE"/>
        </w:rPr>
        <w:t xml:space="preserve"> </w:t>
      </w:r>
      <w:r w:rsidRPr="006C34FC">
        <w:rPr>
          <w:rFonts w:ascii="HelveticaNeueLT Std" w:hAnsi="HelveticaNeueLT Std"/>
          <w:sz w:val="18"/>
          <w:szCs w:val="18"/>
          <w:lang w:val="fr-BE"/>
        </w:rPr>
        <w:t>Procédure spécifique dans le cadre de l’article 34 de la Loi sur les contrats de travail ; Art. I.4-82/1. du code bien-être au travail.</w:t>
      </w:r>
    </w:p>
  </w:footnote>
  <w:footnote w:id="2">
    <w:p w14:paraId="4ECDFC2A" w14:textId="77777777" w:rsidR="004C285F" w:rsidRPr="00E80E50" w:rsidRDefault="004C285F" w:rsidP="004C285F">
      <w:pPr>
        <w:pStyle w:val="Voetnoottekst"/>
        <w:rPr>
          <w:lang w:val="fr-BE"/>
        </w:rPr>
      </w:pPr>
      <w:r w:rsidRPr="009367C3">
        <w:rPr>
          <w:rStyle w:val="Voetnootmarkering"/>
        </w:rPr>
        <w:footnoteRef/>
      </w:r>
      <w:r w:rsidRPr="009367C3">
        <w:rPr>
          <w:lang w:val="fr-BE"/>
        </w:rPr>
        <w:t xml:space="preserve"> </w:t>
      </w:r>
      <w:r w:rsidRPr="006C34FC">
        <w:rPr>
          <w:rFonts w:ascii="HelveticaNeueLT Std" w:hAnsi="HelveticaNeueLT Std"/>
          <w:sz w:val="18"/>
          <w:szCs w:val="18"/>
          <w:lang w:val="fr-BE"/>
        </w:rPr>
        <w:t>Procédure spécifique dans le cadre de l’article 34 de la Loi sur les contrats de travail ; Art. I.4-82/1. du code bien-être au travail.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FFEB" w14:textId="657A49F4" w:rsidR="00577FB3" w:rsidRPr="00412DFA" w:rsidRDefault="00577FB3" w:rsidP="00577FB3">
    <w:pPr>
      <w:ind w:left="1985" w:right="-425"/>
      <w:jc w:val="right"/>
      <w:rPr>
        <w:rFonts w:ascii="HelveticaNeueLT Std" w:hAnsi="HelveticaNeueLT Std" w:cs="Arial"/>
        <w:b/>
        <w:caps/>
        <w:sz w:val="32"/>
        <w:szCs w:val="32"/>
        <w:lang w:val="fr-BE"/>
      </w:rPr>
    </w:pPr>
    <w:r w:rsidRPr="00412DFA">
      <w:rPr>
        <w:rFonts w:ascii="HelveticaNeueLT Std" w:hAnsi="HelveticaNeueLT Std" w:cs="Arial"/>
        <w:b/>
        <w:caps/>
        <w:sz w:val="32"/>
        <w:szCs w:val="32"/>
        <w:lang w:val="fr-BE"/>
      </w:rPr>
      <w:t>RAPPORT MOTIV</w:t>
    </w:r>
    <w:r>
      <w:rPr>
        <w:rFonts w:ascii="HelveticaNeueLT Std" w:hAnsi="HelveticaNeueLT Std" w:cs="Arial"/>
        <w:b/>
        <w:caps/>
        <w:sz w:val="32"/>
        <w:szCs w:val="32"/>
        <w:lang w:val="fr-BE"/>
      </w:rPr>
      <w:t>é</w:t>
    </w:r>
    <w:r w:rsidRPr="00412DFA">
      <w:rPr>
        <w:rFonts w:ascii="HelveticaNeueLT Std" w:hAnsi="HelveticaNeueLT Std" w:cs="Arial"/>
        <w:b/>
        <w:caps/>
        <w:sz w:val="32"/>
        <w:szCs w:val="32"/>
        <w:lang w:val="fr-BE"/>
      </w:rPr>
      <w:t xml:space="preserve"> JUSTIFIANT</w:t>
    </w:r>
  </w:p>
  <w:p w14:paraId="751AD64D" w14:textId="77777777" w:rsidR="00577FB3" w:rsidRPr="00412DFA" w:rsidRDefault="00577FB3" w:rsidP="00577FB3">
    <w:pPr>
      <w:ind w:left="1985" w:right="-425"/>
      <w:jc w:val="right"/>
      <w:rPr>
        <w:rFonts w:ascii="HelveticaNeueLT Std" w:hAnsi="HelveticaNeueLT Std" w:cs="Arial"/>
        <w:b/>
        <w:caps/>
        <w:sz w:val="32"/>
        <w:szCs w:val="32"/>
        <w:lang w:val="fr-BE"/>
      </w:rPr>
    </w:pPr>
    <w:r w:rsidRPr="00412DFA">
      <w:rPr>
        <w:rFonts w:ascii="HelveticaNeueLT Std" w:hAnsi="HelveticaNeueLT Std" w:cs="Arial"/>
        <w:b/>
        <w:caps/>
        <w:sz w:val="32"/>
        <w:szCs w:val="32"/>
        <w:lang w:val="fr-BE"/>
      </w:rPr>
      <w:t>UN PLAN DE R</w:t>
    </w:r>
    <w:r>
      <w:rPr>
        <w:rFonts w:ascii="HelveticaNeueLT Std" w:hAnsi="HelveticaNeueLT Std" w:cs="Arial"/>
        <w:b/>
        <w:caps/>
        <w:sz w:val="32"/>
        <w:szCs w:val="32"/>
        <w:lang w:val="fr-BE"/>
      </w:rPr>
      <w:t>é</w:t>
    </w:r>
    <w:r w:rsidRPr="00412DFA">
      <w:rPr>
        <w:rFonts w:ascii="HelveticaNeueLT Std" w:hAnsi="HelveticaNeueLT Std" w:cs="Arial"/>
        <w:b/>
        <w:caps/>
        <w:sz w:val="32"/>
        <w:szCs w:val="32"/>
        <w:lang w:val="fr-BE"/>
      </w:rPr>
      <w:t>INT</w:t>
    </w:r>
    <w:r>
      <w:rPr>
        <w:rFonts w:ascii="HelveticaNeueLT Std" w:hAnsi="HelveticaNeueLT Std" w:cs="Arial"/>
        <w:b/>
        <w:caps/>
        <w:sz w:val="32"/>
        <w:szCs w:val="32"/>
        <w:lang w:val="fr-BE"/>
      </w:rPr>
      <w:t>é</w:t>
    </w:r>
    <w:r w:rsidRPr="00412DFA">
      <w:rPr>
        <w:rFonts w:ascii="HelveticaNeueLT Std" w:hAnsi="HelveticaNeueLT Std" w:cs="Arial"/>
        <w:b/>
        <w:caps/>
        <w:sz w:val="32"/>
        <w:szCs w:val="32"/>
        <w:lang w:val="fr-BE"/>
      </w:rPr>
      <w:t>GRATION IMPOSSIBLE</w:t>
    </w:r>
  </w:p>
  <w:p w14:paraId="219C3273" w14:textId="77777777" w:rsidR="00577FB3" w:rsidRDefault="00577FB3" w:rsidP="00577FB3">
    <w:pPr>
      <w:ind w:left="1985" w:right="-425"/>
      <w:jc w:val="right"/>
      <w:rPr>
        <w:rFonts w:ascii="HelveticaNeueLT Std" w:hAnsi="HelveticaNeueLT Std" w:cs="Arial"/>
        <w:b/>
        <w:sz w:val="24"/>
        <w:szCs w:val="32"/>
        <w:lang w:val="fr-BE"/>
      </w:rPr>
    </w:pPr>
    <w:r w:rsidRPr="00412DFA">
      <w:rPr>
        <w:rFonts w:ascii="HelveticaNeueLT Std" w:hAnsi="HelveticaNeueLT Std" w:cs="Arial"/>
        <w:b/>
        <w:caps/>
        <w:sz w:val="24"/>
        <w:szCs w:val="32"/>
        <w:lang w:val="fr-BE"/>
      </w:rPr>
      <w:t>R</w:t>
    </w:r>
    <w:r>
      <w:rPr>
        <w:rFonts w:ascii="HelveticaNeueLT Std" w:hAnsi="HelveticaNeueLT Std" w:cs="Arial"/>
        <w:b/>
        <w:caps/>
        <w:sz w:val="24"/>
        <w:szCs w:val="32"/>
        <w:lang w:val="fr-BE"/>
      </w:rPr>
      <w:t>é</w:t>
    </w:r>
    <w:r w:rsidRPr="00412DFA">
      <w:rPr>
        <w:rFonts w:ascii="HelveticaNeueLT Std" w:hAnsi="HelveticaNeueLT Std" w:cs="Arial"/>
        <w:b/>
        <w:caps/>
        <w:sz w:val="24"/>
        <w:szCs w:val="32"/>
        <w:lang w:val="fr-BE"/>
      </w:rPr>
      <w:t>DIG</w:t>
    </w:r>
    <w:r>
      <w:rPr>
        <w:rFonts w:ascii="HelveticaNeueLT Std" w:hAnsi="HelveticaNeueLT Std" w:cs="Arial"/>
        <w:b/>
        <w:caps/>
        <w:sz w:val="24"/>
        <w:szCs w:val="32"/>
        <w:lang w:val="fr-BE"/>
      </w:rPr>
      <w:t>é</w:t>
    </w:r>
    <w:r w:rsidRPr="00412DFA">
      <w:rPr>
        <w:rFonts w:ascii="HelveticaNeueLT Std" w:hAnsi="HelveticaNeueLT Std" w:cs="Arial"/>
        <w:b/>
        <w:caps/>
        <w:sz w:val="24"/>
        <w:szCs w:val="32"/>
        <w:lang w:val="fr-BE"/>
      </w:rPr>
      <w:t xml:space="preserve"> PAR L’EMPLOYEUR</w:t>
    </w:r>
  </w:p>
  <w:p w14:paraId="3F0D75F4" w14:textId="77777777" w:rsidR="00577FB3" w:rsidRPr="00577FB3" w:rsidRDefault="00577FB3" w:rsidP="00577FB3">
    <w:pPr>
      <w:pStyle w:val="Koptekst"/>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D03F" w14:textId="5E678965" w:rsidR="00D1494F" w:rsidRPr="00412DFA" w:rsidRDefault="00D1494F" w:rsidP="007A4CFA">
    <w:pPr>
      <w:ind w:left="1985" w:right="-425"/>
      <w:jc w:val="right"/>
      <w:rPr>
        <w:rFonts w:ascii="HelveticaNeueLT Std" w:hAnsi="HelveticaNeueLT Std" w:cs="Arial"/>
        <w:b/>
        <w:caps/>
        <w:sz w:val="32"/>
        <w:szCs w:val="32"/>
        <w:lang w:val="fr-BE"/>
      </w:rPr>
    </w:pPr>
    <w:bookmarkStart w:id="1" w:name="_Hlk116467572"/>
    <w:bookmarkStart w:id="2" w:name="_Hlk116467573"/>
    <w:bookmarkStart w:id="3" w:name="_Hlk116467578"/>
    <w:bookmarkStart w:id="4" w:name="_Hlk116467579"/>
    <w:r w:rsidRPr="00412DFA">
      <w:rPr>
        <w:rFonts w:ascii="HelveticaNeueLT Std" w:hAnsi="HelveticaNeueLT Std" w:cs="Arial"/>
        <w:b/>
        <w:caps/>
        <w:sz w:val="32"/>
        <w:szCs w:val="32"/>
        <w:lang w:val="fr-BE"/>
      </w:rPr>
      <w:t xml:space="preserve">RAPPORT </w:t>
    </w:r>
    <w:r w:rsidR="00DB5655" w:rsidRPr="00412DFA">
      <w:rPr>
        <w:rFonts w:ascii="HelveticaNeueLT Std" w:hAnsi="HelveticaNeueLT Std" w:cs="Arial"/>
        <w:b/>
        <w:caps/>
        <w:sz w:val="32"/>
        <w:szCs w:val="32"/>
        <w:lang w:val="fr-BE"/>
      </w:rPr>
      <w:t>MOTIV</w:t>
    </w:r>
    <w:r w:rsidR="00412DFA">
      <w:rPr>
        <w:rFonts w:ascii="HelveticaNeueLT Std" w:hAnsi="HelveticaNeueLT Std" w:cs="Arial"/>
        <w:b/>
        <w:caps/>
        <w:sz w:val="32"/>
        <w:szCs w:val="32"/>
        <w:lang w:val="fr-BE"/>
      </w:rPr>
      <w:t>é</w:t>
    </w:r>
    <w:r w:rsidR="00DB5655" w:rsidRPr="00412DFA">
      <w:rPr>
        <w:rFonts w:ascii="HelveticaNeueLT Std" w:hAnsi="HelveticaNeueLT Std" w:cs="Arial"/>
        <w:b/>
        <w:caps/>
        <w:sz w:val="32"/>
        <w:szCs w:val="32"/>
        <w:lang w:val="fr-BE"/>
      </w:rPr>
      <w:t xml:space="preserve"> </w:t>
    </w:r>
    <w:r w:rsidRPr="00412DFA">
      <w:rPr>
        <w:rFonts w:ascii="HelveticaNeueLT Std" w:hAnsi="HelveticaNeueLT Std" w:cs="Arial"/>
        <w:b/>
        <w:caps/>
        <w:sz w:val="32"/>
        <w:szCs w:val="32"/>
        <w:lang w:val="fr-BE"/>
      </w:rPr>
      <w:t>JUSTIFIANT</w:t>
    </w:r>
  </w:p>
  <w:p w14:paraId="6B3B303E" w14:textId="08ED40EB" w:rsidR="00DA009A" w:rsidRPr="00412DFA" w:rsidRDefault="00DB5655" w:rsidP="007A4CFA">
    <w:pPr>
      <w:ind w:left="1985" w:right="-425"/>
      <w:jc w:val="right"/>
      <w:rPr>
        <w:rFonts w:ascii="HelveticaNeueLT Std" w:hAnsi="HelveticaNeueLT Std" w:cs="Arial"/>
        <w:b/>
        <w:caps/>
        <w:sz w:val="32"/>
        <w:szCs w:val="32"/>
        <w:lang w:val="fr-BE"/>
      </w:rPr>
    </w:pPr>
    <w:r w:rsidRPr="00412DFA">
      <w:rPr>
        <w:rFonts w:ascii="HelveticaNeueLT Std" w:hAnsi="HelveticaNeueLT Std" w:cs="Arial"/>
        <w:b/>
        <w:caps/>
        <w:sz w:val="32"/>
        <w:szCs w:val="32"/>
        <w:lang w:val="fr-BE"/>
      </w:rPr>
      <w:t xml:space="preserve">UN </w:t>
    </w:r>
    <w:r w:rsidR="00D1494F" w:rsidRPr="00412DFA">
      <w:rPr>
        <w:rFonts w:ascii="HelveticaNeueLT Std" w:hAnsi="HelveticaNeueLT Std" w:cs="Arial"/>
        <w:b/>
        <w:caps/>
        <w:sz w:val="32"/>
        <w:szCs w:val="32"/>
        <w:lang w:val="fr-BE"/>
      </w:rPr>
      <w:t>PLAN DE</w:t>
    </w:r>
    <w:r w:rsidR="00DA009A" w:rsidRPr="00412DFA">
      <w:rPr>
        <w:rFonts w:ascii="HelveticaNeueLT Std" w:hAnsi="HelveticaNeueLT Std" w:cs="Arial"/>
        <w:b/>
        <w:caps/>
        <w:sz w:val="32"/>
        <w:szCs w:val="32"/>
        <w:lang w:val="fr-BE"/>
      </w:rPr>
      <w:t xml:space="preserve"> R</w:t>
    </w:r>
    <w:r w:rsidR="00412DFA">
      <w:rPr>
        <w:rFonts w:ascii="HelveticaNeueLT Std" w:hAnsi="HelveticaNeueLT Std" w:cs="Arial"/>
        <w:b/>
        <w:caps/>
        <w:sz w:val="32"/>
        <w:szCs w:val="32"/>
        <w:lang w:val="fr-BE"/>
      </w:rPr>
      <w:t>é</w:t>
    </w:r>
    <w:r w:rsidR="00DA009A" w:rsidRPr="00412DFA">
      <w:rPr>
        <w:rFonts w:ascii="HelveticaNeueLT Std" w:hAnsi="HelveticaNeueLT Std" w:cs="Arial"/>
        <w:b/>
        <w:caps/>
        <w:sz w:val="32"/>
        <w:szCs w:val="32"/>
        <w:lang w:val="fr-BE"/>
      </w:rPr>
      <w:t>INT</w:t>
    </w:r>
    <w:r w:rsidR="00412DFA">
      <w:rPr>
        <w:rFonts w:ascii="HelveticaNeueLT Std" w:hAnsi="HelveticaNeueLT Std" w:cs="Arial"/>
        <w:b/>
        <w:caps/>
        <w:sz w:val="32"/>
        <w:szCs w:val="32"/>
        <w:lang w:val="fr-BE"/>
      </w:rPr>
      <w:t>é</w:t>
    </w:r>
    <w:r w:rsidR="00DA009A" w:rsidRPr="00412DFA">
      <w:rPr>
        <w:rFonts w:ascii="HelveticaNeueLT Std" w:hAnsi="HelveticaNeueLT Std" w:cs="Arial"/>
        <w:b/>
        <w:caps/>
        <w:sz w:val="32"/>
        <w:szCs w:val="32"/>
        <w:lang w:val="fr-BE"/>
      </w:rPr>
      <w:t>GRATION</w:t>
    </w:r>
    <w:r w:rsidRPr="00412DFA">
      <w:rPr>
        <w:rFonts w:ascii="HelveticaNeueLT Std" w:hAnsi="HelveticaNeueLT Std" w:cs="Arial"/>
        <w:b/>
        <w:caps/>
        <w:sz w:val="32"/>
        <w:szCs w:val="32"/>
        <w:lang w:val="fr-BE"/>
      </w:rPr>
      <w:t xml:space="preserve"> IMPOSSIBLE</w:t>
    </w:r>
  </w:p>
  <w:p w14:paraId="1B221BBD" w14:textId="6D9F0B50" w:rsidR="007A4CFA" w:rsidRDefault="00F2258B" w:rsidP="007A4CFA">
    <w:pPr>
      <w:ind w:left="1985" w:right="-425"/>
      <w:jc w:val="right"/>
      <w:rPr>
        <w:rFonts w:ascii="HelveticaNeueLT Std" w:hAnsi="HelveticaNeueLT Std" w:cs="Arial"/>
        <w:b/>
        <w:sz w:val="24"/>
        <w:szCs w:val="32"/>
        <w:lang w:val="fr-BE"/>
      </w:rPr>
    </w:pPr>
    <w:r w:rsidRPr="00412DFA">
      <w:rPr>
        <w:rFonts w:ascii="HelveticaNeueLT Std" w:hAnsi="HelveticaNeueLT Std" w:cs="Arial"/>
        <w:b/>
        <w:caps/>
        <w:sz w:val="24"/>
        <w:szCs w:val="32"/>
        <w:lang w:val="fr-BE"/>
      </w:rPr>
      <w:t>R</w:t>
    </w:r>
    <w:r w:rsidR="00412DFA">
      <w:rPr>
        <w:rFonts w:ascii="HelveticaNeueLT Std" w:hAnsi="HelveticaNeueLT Std" w:cs="Arial"/>
        <w:b/>
        <w:caps/>
        <w:sz w:val="24"/>
        <w:szCs w:val="32"/>
        <w:lang w:val="fr-BE"/>
      </w:rPr>
      <w:t>é</w:t>
    </w:r>
    <w:r w:rsidRPr="00412DFA">
      <w:rPr>
        <w:rFonts w:ascii="HelveticaNeueLT Std" w:hAnsi="HelveticaNeueLT Std" w:cs="Arial"/>
        <w:b/>
        <w:caps/>
        <w:sz w:val="24"/>
        <w:szCs w:val="32"/>
        <w:lang w:val="fr-BE"/>
      </w:rPr>
      <w:t>DIG</w:t>
    </w:r>
    <w:r w:rsidR="00412DFA">
      <w:rPr>
        <w:rFonts w:ascii="HelveticaNeueLT Std" w:hAnsi="HelveticaNeueLT Std" w:cs="Arial"/>
        <w:b/>
        <w:caps/>
        <w:sz w:val="24"/>
        <w:szCs w:val="32"/>
        <w:lang w:val="fr-BE"/>
      </w:rPr>
      <w:t>é</w:t>
    </w:r>
    <w:r w:rsidR="00DA009A" w:rsidRPr="00412DFA">
      <w:rPr>
        <w:rFonts w:ascii="HelveticaNeueLT Std" w:hAnsi="HelveticaNeueLT Std" w:cs="Arial"/>
        <w:b/>
        <w:caps/>
        <w:sz w:val="24"/>
        <w:szCs w:val="32"/>
        <w:lang w:val="fr-BE"/>
      </w:rPr>
      <w:t xml:space="preserve"> PAR L’EMPLOYEUR</w:t>
    </w:r>
  </w:p>
  <w:p w14:paraId="2C67C978" w14:textId="2CA07383" w:rsidR="00E14BF4" w:rsidRPr="00593447" w:rsidRDefault="00DA009A" w:rsidP="007A4CFA">
    <w:pPr>
      <w:ind w:left="1985" w:right="-425"/>
      <w:jc w:val="right"/>
      <w:rPr>
        <w:rFonts w:ascii="HelveticaNeueLT Std" w:hAnsi="HelveticaNeueLT Std" w:cs="Arial"/>
        <w:szCs w:val="28"/>
        <w:lang w:val="fr-BE"/>
      </w:rPr>
    </w:pPr>
    <w:r w:rsidRPr="00D1494F">
      <w:rPr>
        <w:rFonts w:ascii="HelveticaNeueLT Std" w:hAnsi="HelveticaNeueLT Std" w:cs="Arial"/>
        <w:sz w:val="18"/>
        <w:szCs w:val="28"/>
        <w:lang w:val="fr-BE"/>
      </w:rPr>
      <w:t xml:space="preserve">(art. I.4-74.- § </w:t>
    </w:r>
    <w:r w:rsidR="00D1494F">
      <w:rPr>
        <w:rFonts w:ascii="HelveticaNeueLT Std" w:hAnsi="HelveticaNeueLT Std" w:cs="Arial"/>
        <w:sz w:val="18"/>
        <w:szCs w:val="28"/>
        <w:lang w:val="fr-BE"/>
      </w:rPr>
      <w:t>4</w:t>
    </w:r>
    <w:r w:rsidRPr="00D1494F">
      <w:rPr>
        <w:rFonts w:ascii="HelveticaNeueLT Std" w:hAnsi="HelveticaNeueLT Std" w:cs="Arial"/>
        <w:sz w:val="18"/>
        <w:szCs w:val="28"/>
        <w:lang w:val="fr-BE"/>
      </w:rPr>
      <w:t xml:space="preserve"> du code du bien-être au travail)</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AD1"/>
    <w:multiLevelType w:val="hybridMultilevel"/>
    <w:tmpl w:val="521A25EC"/>
    <w:lvl w:ilvl="0" w:tplc="E6E20572">
      <w:start w:val="1"/>
      <w:numFmt w:val="lowerLetter"/>
      <w:lvlText w:val="%1."/>
      <w:lvlJc w:val="left"/>
      <w:pPr>
        <w:ind w:left="397" w:hanging="284"/>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44D098E"/>
    <w:multiLevelType w:val="hybridMultilevel"/>
    <w:tmpl w:val="D1CC025E"/>
    <w:lvl w:ilvl="0" w:tplc="235CF4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E009C"/>
    <w:multiLevelType w:val="hybridMultilevel"/>
    <w:tmpl w:val="0CBA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A688B"/>
    <w:multiLevelType w:val="hybridMultilevel"/>
    <w:tmpl w:val="F77283F8"/>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FE00605"/>
    <w:multiLevelType w:val="hybridMultilevel"/>
    <w:tmpl w:val="ED7411E6"/>
    <w:lvl w:ilvl="0" w:tplc="009A59FE">
      <w:start w:val="1"/>
      <w:numFmt w:val="lowerLetter"/>
      <w:lvlText w:val="%1."/>
      <w:lvlJc w:val="left"/>
      <w:pPr>
        <w:ind w:left="757" w:hanging="360"/>
      </w:pPr>
      <w:rPr>
        <w:rFonts w:hint="default"/>
      </w:rPr>
    </w:lvl>
    <w:lvl w:ilvl="1" w:tplc="080C0019" w:tentative="1">
      <w:start w:val="1"/>
      <w:numFmt w:val="lowerLetter"/>
      <w:lvlText w:val="%2."/>
      <w:lvlJc w:val="left"/>
      <w:pPr>
        <w:ind w:left="1477" w:hanging="360"/>
      </w:pPr>
    </w:lvl>
    <w:lvl w:ilvl="2" w:tplc="080C001B" w:tentative="1">
      <w:start w:val="1"/>
      <w:numFmt w:val="lowerRoman"/>
      <w:lvlText w:val="%3."/>
      <w:lvlJc w:val="right"/>
      <w:pPr>
        <w:ind w:left="2197" w:hanging="180"/>
      </w:pPr>
    </w:lvl>
    <w:lvl w:ilvl="3" w:tplc="080C000F" w:tentative="1">
      <w:start w:val="1"/>
      <w:numFmt w:val="decimal"/>
      <w:lvlText w:val="%4."/>
      <w:lvlJc w:val="left"/>
      <w:pPr>
        <w:ind w:left="2917" w:hanging="360"/>
      </w:pPr>
    </w:lvl>
    <w:lvl w:ilvl="4" w:tplc="080C0019" w:tentative="1">
      <w:start w:val="1"/>
      <w:numFmt w:val="lowerLetter"/>
      <w:lvlText w:val="%5."/>
      <w:lvlJc w:val="left"/>
      <w:pPr>
        <w:ind w:left="3637" w:hanging="360"/>
      </w:pPr>
    </w:lvl>
    <w:lvl w:ilvl="5" w:tplc="080C001B" w:tentative="1">
      <w:start w:val="1"/>
      <w:numFmt w:val="lowerRoman"/>
      <w:lvlText w:val="%6."/>
      <w:lvlJc w:val="right"/>
      <w:pPr>
        <w:ind w:left="4357" w:hanging="180"/>
      </w:pPr>
    </w:lvl>
    <w:lvl w:ilvl="6" w:tplc="080C000F" w:tentative="1">
      <w:start w:val="1"/>
      <w:numFmt w:val="decimal"/>
      <w:lvlText w:val="%7."/>
      <w:lvlJc w:val="left"/>
      <w:pPr>
        <w:ind w:left="5077" w:hanging="360"/>
      </w:pPr>
    </w:lvl>
    <w:lvl w:ilvl="7" w:tplc="080C0019" w:tentative="1">
      <w:start w:val="1"/>
      <w:numFmt w:val="lowerLetter"/>
      <w:lvlText w:val="%8."/>
      <w:lvlJc w:val="left"/>
      <w:pPr>
        <w:ind w:left="5797" w:hanging="360"/>
      </w:pPr>
    </w:lvl>
    <w:lvl w:ilvl="8" w:tplc="080C001B" w:tentative="1">
      <w:start w:val="1"/>
      <w:numFmt w:val="lowerRoman"/>
      <w:lvlText w:val="%9."/>
      <w:lvlJc w:val="right"/>
      <w:pPr>
        <w:ind w:left="6517" w:hanging="180"/>
      </w:pPr>
    </w:lvl>
  </w:abstractNum>
  <w:abstractNum w:abstractNumId="5" w15:restartNumberingAfterBreak="0">
    <w:nsid w:val="320B0B44"/>
    <w:multiLevelType w:val="hybridMultilevel"/>
    <w:tmpl w:val="CFAE06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4AB341F"/>
    <w:multiLevelType w:val="hybridMultilevel"/>
    <w:tmpl w:val="82C65FB2"/>
    <w:lvl w:ilvl="0" w:tplc="DDB4F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36140C"/>
    <w:multiLevelType w:val="hybridMultilevel"/>
    <w:tmpl w:val="E2C416FA"/>
    <w:lvl w:ilvl="0" w:tplc="F9223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4A40BD"/>
    <w:multiLevelType w:val="hybridMultilevel"/>
    <w:tmpl w:val="AAA64E2A"/>
    <w:lvl w:ilvl="0" w:tplc="080C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786AF6"/>
    <w:multiLevelType w:val="hybridMultilevel"/>
    <w:tmpl w:val="8D50A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D59D2"/>
    <w:multiLevelType w:val="hybridMultilevel"/>
    <w:tmpl w:val="998AC1A2"/>
    <w:lvl w:ilvl="0" w:tplc="04090019">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557A70A9"/>
    <w:multiLevelType w:val="hybridMultilevel"/>
    <w:tmpl w:val="612A056E"/>
    <w:lvl w:ilvl="0" w:tplc="080C0015">
      <w:start w:val="1"/>
      <w:numFmt w:val="upp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64572F44"/>
    <w:multiLevelType w:val="hybridMultilevel"/>
    <w:tmpl w:val="B66E3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671246">
    <w:abstractNumId w:val="2"/>
  </w:num>
  <w:num w:numId="2" w16cid:durableId="317659787">
    <w:abstractNumId w:val="1"/>
  </w:num>
  <w:num w:numId="3" w16cid:durableId="219367151">
    <w:abstractNumId w:val="7"/>
  </w:num>
  <w:num w:numId="4" w16cid:durableId="1813673424">
    <w:abstractNumId w:val="9"/>
  </w:num>
  <w:num w:numId="5" w16cid:durableId="724910133">
    <w:abstractNumId w:val="8"/>
  </w:num>
  <w:num w:numId="6" w16cid:durableId="825245043">
    <w:abstractNumId w:val="6"/>
  </w:num>
  <w:num w:numId="7" w16cid:durableId="960185407">
    <w:abstractNumId w:val="12"/>
  </w:num>
  <w:num w:numId="8" w16cid:durableId="739211023">
    <w:abstractNumId w:val="0"/>
  </w:num>
  <w:num w:numId="9" w16cid:durableId="1945531969">
    <w:abstractNumId w:val="11"/>
  </w:num>
  <w:num w:numId="10" w16cid:durableId="1947497662">
    <w:abstractNumId w:val="4"/>
  </w:num>
  <w:num w:numId="11" w16cid:durableId="309864306">
    <w:abstractNumId w:val="10"/>
  </w:num>
  <w:num w:numId="12" w16cid:durableId="2116709120">
    <w:abstractNumId w:val="3"/>
  </w:num>
  <w:num w:numId="13" w16cid:durableId="1334186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173"/>
    <w:rsid w:val="00013D8D"/>
    <w:rsid w:val="00066EB9"/>
    <w:rsid w:val="00071D27"/>
    <w:rsid w:val="00073FD5"/>
    <w:rsid w:val="00080DDD"/>
    <w:rsid w:val="000A4A06"/>
    <w:rsid w:val="000A5803"/>
    <w:rsid w:val="000B1607"/>
    <w:rsid w:val="000E2655"/>
    <w:rsid w:val="0010073F"/>
    <w:rsid w:val="0012019C"/>
    <w:rsid w:val="00120AF8"/>
    <w:rsid w:val="00127E0D"/>
    <w:rsid w:val="001464CB"/>
    <w:rsid w:val="00151706"/>
    <w:rsid w:val="0016168E"/>
    <w:rsid w:val="001717BF"/>
    <w:rsid w:val="001A0490"/>
    <w:rsid w:val="0020535C"/>
    <w:rsid w:val="00226B57"/>
    <w:rsid w:val="0027032C"/>
    <w:rsid w:val="002B47BE"/>
    <w:rsid w:val="002D0D18"/>
    <w:rsid w:val="002E32F2"/>
    <w:rsid w:val="003017C0"/>
    <w:rsid w:val="00314D8A"/>
    <w:rsid w:val="0032193E"/>
    <w:rsid w:val="003231CF"/>
    <w:rsid w:val="00336F33"/>
    <w:rsid w:val="00337FE3"/>
    <w:rsid w:val="003561AB"/>
    <w:rsid w:val="003839FC"/>
    <w:rsid w:val="003A208F"/>
    <w:rsid w:val="003A5BA2"/>
    <w:rsid w:val="003B0404"/>
    <w:rsid w:val="003B7BAF"/>
    <w:rsid w:val="003C0C39"/>
    <w:rsid w:val="003E4586"/>
    <w:rsid w:val="003E6F1B"/>
    <w:rsid w:val="003F3AE0"/>
    <w:rsid w:val="00412DFA"/>
    <w:rsid w:val="00413DCE"/>
    <w:rsid w:val="00420F24"/>
    <w:rsid w:val="00425EF9"/>
    <w:rsid w:val="00430A20"/>
    <w:rsid w:val="004313A8"/>
    <w:rsid w:val="0043299A"/>
    <w:rsid w:val="004462A7"/>
    <w:rsid w:val="004A09A7"/>
    <w:rsid w:val="004C09CF"/>
    <w:rsid w:val="004C285F"/>
    <w:rsid w:val="00523919"/>
    <w:rsid w:val="005424AC"/>
    <w:rsid w:val="005446B8"/>
    <w:rsid w:val="00577FB3"/>
    <w:rsid w:val="0058303C"/>
    <w:rsid w:val="00590AF3"/>
    <w:rsid w:val="00593447"/>
    <w:rsid w:val="0060093C"/>
    <w:rsid w:val="00603DC1"/>
    <w:rsid w:val="00604CA8"/>
    <w:rsid w:val="00610364"/>
    <w:rsid w:val="0061384C"/>
    <w:rsid w:val="00614A22"/>
    <w:rsid w:val="00616895"/>
    <w:rsid w:val="00632C3D"/>
    <w:rsid w:val="006660E5"/>
    <w:rsid w:val="00683061"/>
    <w:rsid w:val="006B5EA4"/>
    <w:rsid w:val="006C34FC"/>
    <w:rsid w:val="006F7264"/>
    <w:rsid w:val="007230D1"/>
    <w:rsid w:val="0073780A"/>
    <w:rsid w:val="00741038"/>
    <w:rsid w:val="00767F32"/>
    <w:rsid w:val="0079460D"/>
    <w:rsid w:val="007A3C21"/>
    <w:rsid w:val="007A4CFA"/>
    <w:rsid w:val="007B22EF"/>
    <w:rsid w:val="007D4406"/>
    <w:rsid w:val="007D5061"/>
    <w:rsid w:val="007E1233"/>
    <w:rsid w:val="007E791A"/>
    <w:rsid w:val="007F1977"/>
    <w:rsid w:val="007F7CD3"/>
    <w:rsid w:val="00810D90"/>
    <w:rsid w:val="00814062"/>
    <w:rsid w:val="00836EB5"/>
    <w:rsid w:val="00857323"/>
    <w:rsid w:val="0086072E"/>
    <w:rsid w:val="00883C4A"/>
    <w:rsid w:val="00895DBD"/>
    <w:rsid w:val="008A3A21"/>
    <w:rsid w:val="008E12CD"/>
    <w:rsid w:val="008E61DF"/>
    <w:rsid w:val="0091588C"/>
    <w:rsid w:val="00921589"/>
    <w:rsid w:val="0092450D"/>
    <w:rsid w:val="009367C3"/>
    <w:rsid w:val="009C1BF3"/>
    <w:rsid w:val="009D258D"/>
    <w:rsid w:val="009E18F6"/>
    <w:rsid w:val="009E4D15"/>
    <w:rsid w:val="009E752A"/>
    <w:rsid w:val="00A10565"/>
    <w:rsid w:val="00A549F8"/>
    <w:rsid w:val="00A55D38"/>
    <w:rsid w:val="00A74BE5"/>
    <w:rsid w:val="00A86F57"/>
    <w:rsid w:val="00A97408"/>
    <w:rsid w:val="00AF2924"/>
    <w:rsid w:val="00B02663"/>
    <w:rsid w:val="00B139A6"/>
    <w:rsid w:val="00B14C57"/>
    <w:rsid w:val="00B226BB"/>
    <w:rsid w:val="00B517F2"/>
    <w:rsid w:val="00B55B32"/>
    <w:rsid w:val="00B56016"/>
    <w:rsid w:val="00B725FE"/>
    <w:rsid w:val="00B72A51"/>
    <w:rsid w:val="00B82E20"/>
    <w:rsid w:val="00BA2173"/>
    <w:rsid w:val="00BB6EB4"/>
    <w:rsid w:val="00BD2483"/>
    <w:rsid w:val="00C14BD7"/>
    <w:rsid w:val="00C2253D"/>
    <w:rsid w:val="00C3400D"/>
    <w:rsid w:val="00C44C98"/>
    <w:rsid w:val="00C545E6"/>
    <w:rsid w:val="00C65A93"/>
    <w:rsid w:val="00C66917"/>
    <w:rsid w:val="00C67471"/>
    <w:rsid w:val="00C743A2"/>
    <w:rsid w:val="00C77F78"/>
    <w:rsid w:val="00CA650B"/>
    <w:rsid w:val="00CD50F5"/>
    <w:rsid w:val="00CE1F9A"/>
    <w:rsid w:val="00CE3351"/>
    <w:rsid w:val="00CE5DF9"/>
    <w:rsid w:val="00CF5CCF"/>
    <w:rsid w:val="00D05BE4"/>
    <w:rsid w:val="00D1140F"/>
    <w:rsid w:val="00D1246B"/>
    <w:rsid w:val="00D1494F"/>
    <w:rsid w:val="00D15EDF"/>
    <w:rsid w:val="00D1788D"/>
    <w:rsid w:val="00D33442"/>
    <w:rsid w:val="00D36D8E"/>
    <w:rsid w:val="00D42D8C"/>
    <w:rsid w:val="00D51FE8"/>
    <w:rsid w:val="00D5348A"/>
    <w:rsid w:val="00D53EB9"/>
    <w:rsid w:val="00D62E5A"/>
    <w:rsid w:val="00D83371"/>
    <w:rsid w:val="00D97611"/>
    <w:rsid w:val="00DA009A"/>
    <w:rsid w:val="00DA1169"/>
    <w:rsid w:val="00DA1F63"/>
    <w:rsid w:val="00DA55DA"/>
    <w:rsid w:val="00DB450E"/>
    <w:rsid w:val="00DB5655"/>
    <w:rsid w:val="00DE74F7"/>
    <w:rsid w:val="00DF07F5"/>
    <w:rsid w:val="00E024A8"/>
    <w:rsid w:val="00E14BF4"/>
    <w:rsid w:val="00E30805"/>
    <w:rsid w:val="00E50949"/>
    <w:rsid w:val="00E60DC6"/>
    <w:rsid w:val="00E95B12"/>
    <w:rsid w:val="00E96CA5"/>
    <w:rsid w:val="00EC5177"/>
    <w:rsid w:val="00ED6A45"/>
    <w:rsid w:val="00F00725"/>
    <w:rsid w:val="00F06869"/>
    <w:rsid w:val="00F2258B"/>
    <w:rsid w:val="00F36AB4"/>
    <w:rsid w:val="00F61120"/>
    <w:rsid w:val="00F83515"/>
    <w:rsid w:val="00FB0808"/>
    <w:rsid w:val="00FB0D36"/>
    <w:rsid w:val="00FD255B"/>
    <w:rsid w:val="00FE5BF1"/>
    <w:rsid w:val="00FF264C"/>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3C4BE8"/>
  <w15:docId w15:val="{DD7EFA2F-63BA-4107-9A87-966B07ED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5BA2"/>
    <w:pPr>
      <w:spacing w:after="0" w:line="240" w:lineRule="auto"/>
    </w:pPr>
    <w:rPr>
      <w:rFonts w:ascii="Arial" w:eastAsia="Times New Roman" w:hAnsi="Arial" w:cs="Times New Roman"/>
      <w:sz w:val="20"/>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A2173"/>
    <w:pPr>
      <w:tabs>
        <w:tab w:val="center" w:pos="4320"/>
        <w:tab w:val="right" w:pos="8640"/>
      </w:tabs>
    </w:pPr>
    <w:rPr>
      <w:rFonts w:ascii="Times" w:hAnsi="Times"/>
      <w:szCs w:val="20"/>
      <w:lang w:val="nl-NL"/>
    </w:rPr>
  </w:style>
  <w:style w:type="character" w:customStyle="1" w:styleId="KoptekstChar">
    <w:name w:val="Koptekst Char"/>
    <w:basedOn w:val="Standaardalinea-lettertype"/>
    <w:link w:val="Koptekst"/>
    <w:rsid w:val="00BA2173"/>
    <w:rPr>
      <w:rFonts w:ascii="Times" w:eastAsia="Times New Roman" w:hAnsi="Times" w:cs="Times New Roman"/>
      <w:sz w:val="20"/>
      <w:szCs w:val="20"/>
      <w:lang w:val="nl-NL"/>
    </w:rPr>
  </w:style>
  <w:style w:type="paragraph" w:styleId="Voettekst">
    <w:name w:val="footer"/>
    <w:basedOn w:val="Standaard"/>
    <w:link w:val="VoettekstChar"/>
    <w:uiPriority w:val="99"/>
    <w:unhideWhenUsed/>
    <w:rsid w:val="00BA2173"/>
    <w:pPr>
      <w:tabs>
        <w:tab w:val="center" w:pos="4536"/>
        <w:tab w:val="right" w:pos="9072"/>
      </w:tabs>
    </w:pPr>
    <w:rPr>
      <w:rFonts w:asciiTheme="minorHAnsi" w:eastAsiaTheme="minorHAnsi" w:hAnsiTheme="minorHAnsi" w:cstheme="minorBidi"/>
      <w:sz w:val="22"/>
      <w:szCs w:val="22"/>
      <w:lang w:val="fr-BE"/>
    </w:rPr>
  </w:style>
  <w:style w:type="character" w:customStyle="1" w:styleId="VoettekstChar">
    <w:name w:val="Voettekst Char"/>
    <w:basedOn w:val="Standaardalinea-lettertype"/>
    <w:link w:val="Voettekst"/>
    <w:uiPriority w:val="99"/>
    <w:rsid w:val="00BA2173"/>
  </w:style>
  <w:style w:type="paragraph" w:styleId="Ballontekst">
    <w:name w:val="Balloon Text"/>
    <w:basedOn w:val="Standaard"/>
    <w:link w:val="BallontekstChar"/>
    <w:uiPriority w:val="99"/>
    <w:semiHidden/>
    <w:unhideWhenUsed/>
    <w:rsid w:val="00BA2173"/>
    <w:rPr>
      <w:rFonts w:ascii="Segoe UI" w:eastAsiaTheme="minorHAnsi" w:hAnsi="Segoe UI" w:cs="Segoe UI"/>
      <w:sz w:val="18"/>
      <w:szCs w:val="18"/>
      <w:lang w:val="fr-BE"/>
    </w:rPr>
  </w:style>
  <w:style w:type="character" w:customStyle="1" w:styleId="BallontekstChar">
    <w:name w:val="Ballontekst Char"/>
    <w:basedOn w:val="Standaardalinea-lettertype"/>
    <w:link w:val="Ballontekst"/>
    <w:uiPriority w:val="99"/>
    <w:semiHidden/>
    <w:rsid w:val="00BA2173"/>
    <w:rPr>
      <w:rFonts w:ascii="Segoe UI" w:hAnsi="Segoe UI" w:cs="Segoe UI"/>
      <w:sz w:val="18"/>
      <w:szCs w:val="18"/>
    </w:rPr>
  </w:style>
  <w:style w:type="character" w:styleId="Hyperlink">
    <w:name w:val="Hyperlink"/>
    <w:rsid w:val="00D5348A"/>
    <w:rPr>
      <w:color w:val="0000FF"/>
      <w:u w:val="single"/>
    </w:rPr>
  </w:style>
  <w:style w:type="paragraph" w:customStyle="1" w:styleId="Paragraphestandard">
    <w:name w:val="[Paragraphe standard]"/>
    <w:basedOn w:val="Standaard"/>
    <w:uiPriority w:val="99"/>
    <w:rsid w:val="00B226B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lang w:val="fr-FR" w:eastAsia="fr-FR"/>
    </w:rPr>
  </w:style>
  <w:style w:type="paragraph" w:styleId="Lijstalinea">
    <w:name w:val="List Paragraph"/>
    <w:basedOn w:val="Standaard"/>
    <w:uiPriority w:val="34"/>
    <w:qFormat/>
    <w:rsid w:val="0032193E"/>
    <w:pPr>
      <w:ind w:left="720"/>
      <w:contextualSpacing/>
    </w:pPr>
  </w:style>
  <w:style w:type="table" w:styleId="Tabelraster">
    <w:name w:val="Table Grid"/>
    <w:basedOn w:val="Standaardtabel"/>
    <w:uiPriority w:val="59"/>
    <w:rsid w:val="004313A8"/>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C285F"/>
    <w:pPr>
      <w:spacing w:after="0" w:line="240" w:lineRule="auto"/>
    </w:pPr>
    <w:rPr>
      <w:rFonts w:ascii="Arial" w:eastAsia="Times New Roman" w:hAnsi="Arial" w:cs="Times New Roman"/>
      <w:sz w:val="20"/>
      <w:szCs w:val="24"/>
      <w:lang w:val="nl-BE"/>
    </w:rPr>
  </w:style>
  <w:style w:type="paragraph" w:styleId="Voetnoottekst">
    <w:name w:val="footnote text"/>
    <w:basedOn w:val="Standaard"/>
    <w:link w:val="VoetnoottekstChar"/>
    <w:uiPriority w:val="99"/>
    <w:semiHidden/>
    <w:unhideWhenUsed/>
    <w:rsid w:val="004C285F"/>
    <w:rPr>
      <w:szCs w:val="20"/>
    </w:rPr>
  </w:style>
  <w:style w:type="character" w:customStyle="1" w:styleId="VoetnoottekstChar">
    <w:name w:val="Voetnoottekst Char"/>
    <w:basedOn w:val="Standaardalinea-lettertype"/>
    <w:link w:val="Voetnoottekst"/>
    <w:uiPriority w:val="99"/>
    <w:semiHidden/>
    <w:rsid w:val="004C285F"/>
    <w:rPr>
      <w:rFonts w:ascii="Arial" w:eastAsia="Times New Roman" w:hAnsi="Arial" w:cs="Times New Roman"/>
      <w:sz w:val="20"/>
      <w:szCs w:val="20"/>
      <w:lang w:val="nl-BE"/>
    </w:rPr>
  </w:style>
  <w:style w:type="character" w:styleId="Voetnootmarkering">
    <w:name w:val="footnote reference"/>
    <w:basedOn w:val="Standaardalinea-lettertype"/>
    <w:uiPriority w:val="99"/>
    <w:semiHidden/>
    <w:unhideWhenUsed/>
    <w:rsid w:val="004C28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74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A842ECF0256545A6E06806D93D43F6" ma:contentTypeVersion="10" ma:contentTypeDescription="Crée un document." ma:contentTypeScope="" ma:versionID="3b90e4df2dab0bfe8cfaf49c843a30ba">
  <xsd:schema xmlns:xsd="http://www.w3.org/2001/XMLSchema" xmlns:xs="http://www.w3.org/2001/XMLSchema" xmlns:p="http://schemas.microsoft.com/office/2006/metadata/properties" xmlns:ns2="209588ea-7de4-46c1-81ff-a49c401ff9e8" xmlns:ns3="http://schemas.microsoft.com/sharepoint/v3/fields" targetNamespace="http://schemas.microsoft.com/office/2006/metadata/properties" ma:root="true" ma:fieldsID="d923d01e1d7e6b9602b31eec59f3b3a7" ns2:_="" ns3:_="">
    <xsd:import namespace="209588ea-7de4-46c1-81ff-a49c401ff9e8"/>
    <xsd:import namespace="http://schemas.microsoft.com/sharepoint/v3/fields"/>
    <xsd:element name="properties">
      <xsd:complexType>
        <xsd:sequence>
          <xsd:element name="documentManagement">
            <xsd:complexType>
              <xsd:all>
                <xsd:element ref="ns2:Taal_Langue" minOccurs="0"/>
                <xsd:element ref="ns2:Document"/>
                <xsd:element ref="ns2:Process_x0020_owner"/>
                <xsd:element ref="ns2:Document_x0020_owner"/>
                <xsd:element ref="ns2:Related_x0020_to"/>
                <xsd:element ref="ns2:In_x0020_use_x0020__x003a_" minOccurs="0"/>
                <xsd:element ref="ns2:Valid_x0020_from" minOccurs="0"/>
                <xsd:element ref="ns3:_Revision" minOccurs="0"/>
                <xsd:element ref="ns2:Frequ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88ea-7de4-46c1-81ff-a49c401ff9e8" elementFormDefault="qualified">
    <xsd:import namespace="http://schemas.microsoft.com/office/2006/documentManagement/types"/>
    <xsd:import namespace="http://schemas.microsoft.com/office/infopath/2007/PartnerControls"/>
    <xsd:element name="Taal_Langue" ma:index="8" nillable="true" ma:displayName="Taal_Langue" ma:description="Taal waarin document is opgesteld" ma:format="RadioButtons" ma:internalName="Taal_Langue">
      <xsd:simpleType>
        <xsd:restriction base="dms:Choice">
          <xsd:enumeration value="BIL"/>
          <xsd:enumeration value="FR"/>
          <xsd:enumeration value="NL"/>
          <xsd:enumeration value="DE"/>
          <xsd:enumeration value="EN"/>
          <xsd:enumeration value="FR/NL/DE"/>
          <xsd:enumeration value="MULTI"/>
        </xsd:restriction>
      </xsd:simpleType>
    </xsd:element>
    <xsd:element name="Document" ma:index="9" ma:displayName="Document" ma:internalName="Document">
      <xsd:simpleType>
        <xsd:restriction base="dms:Text">
          <xsd:maxLength value="255"/>
        </xsd:restriction>
      </xsd:simpleType>
    </xsd:element>
    <xsd:element name="Process_x0020_owner" ma:index="10" ma:displayName="Process owner" ma:internalName="Process_x0020_owner">
      <xsd:simpleType>
        <xsd:restriction base="dms:Text">
          <xsd:maxLength value="255"/>
        </xsd:restriction>
      </xsd:simpleType>
    </xsd:element>
    <xsd:element name="Document_x0020_owner" ma:index="11" ma:displayName="Document owner" ma:internalName="Document_x0020_owner">
      <xsd:simpleType>
        <xsd:restriction base="dms:Text">
          <xsd:maxLength value="255"/>
        </xsd:restriction>
      </xsd:simpleType>
    </xsd:element>
    <xsd:element name="Related_x0020_to" ma:index="12" ma:displayName="Related to" ma:internalName="Related_x0020_to">
      <xsd:simpleType>
        <xsd:restriction base="dms:Text">
          <xsd:maxLength value="255"/>
        </xsd:restriction>
      </xsd:simpleType>
    </xsd:element>
    <xsd:element name="In_x0020_use_x0020__x003a_" ma:index="13" nillable="true" ma:displayName="In use :" ma:internalName="In_x0020_use_x0020__x003a_">
      <xsd:simpleType>
        <xsd:restriction base="dms:Text">
          <xsd:maxLength value="255"/>
        </xsd:restriction>
      </xsd:simpleType>
    </xsd:element>
    <xsd:element name="Valid_x0020_from" ma:index="14" nillable="true" ma:displayName="Valid from" ma:format="DateOnly" ma:internalName="Valid_x0020_from">
      <xsd:simpleType>
        <xsd:restriction base="dms:DateTime"/>
      </xsd:simpleType>
    </xsd:element>
    <xsd:element name="Frequence" ma:index="16" nillable="true" ma:displayName="Frequence" ma:default="1" ma:description="Frequence (une fois tous les X ans)" ma:format="Dropdown" ma:internalName="Frequence">
      <xsd:simpleType>
        <xsd:restriction base="dms:Choice">
          <xsd:enumeration value="1"/>
          <xsd:enumeration value="2"/>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15" nillable="true" ma:displayName="Revisie" ma:format="DateOnly" ma:internalName="_Revis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al_Langue xmlns="209588ea-7de4-46c1-81ff-a49c401ff9e8">FR</Taal_Langue>
    <In_x0020_use_x0020__x003a_ xmlns="209588ea-7de4-46c1-81ff-a49c401ff9e8">External</In_x0020_use_x0020__x003a_>
    <Document_x0020_owner xmlns="209588ea-7de4-46c1-81ff-a49c401ff9e8">Pascal Lienard</Document_x0020_owner>
    <Process_x0020_owner xmlns="209588ea-7de4-46c1-81ff-a49c401ff9e8">Eddie De Block</Process_x0020_owner>
    <Document xmlns="209588ea-7de4-46c1-81ff-a49c401ff9e8">FOR</Document>
    <Related_x0020_to xmlns="209588ea-7de4-46c1-81ff-a49c401ff9e8">PCD_FR_MED_001 Surveillance de la santé</Related_x0020_to>
    <Valid_x0020_from xmlns="209588ea-7de4-46c1-81ff-a49c401ff9e8">2023-04-06T22:00:00+00:00</Valid_x0020_from>
    <_Revision xmlns="http://schemas.microsoft.com/sharepoint/v3/fields">2023-04-03T22:00:00+00:00</_Revision>
    <Frequence xmlns="209588ea-7de4-46c1-81ff-a49c401ff9e8">2</Frequence>
  </documentManagement>
</p:properties>
</file>

<file path=customXml/itemProps1.xml><?xml version="1.0" encoding="utf-8"?>
<ds:datastoreItem xmlns:ds="http://schemas.openxmlformats.org/officeDocument/2006/customXml" ds:itemID="{6A50B359-B552-4814-91FE-3F9F4C01D2BD}">
  <ds:schemaRefs>
    <ds:schemaRef ds:uri="http://schemas.openxmlformats.org/officeDocument/2006/bibliography"/>
  </ds:schemaRefs>
</ds:datastoreItem>
</file>

<file path=customXml/itemProps2.xml><?xml version="1.0" encoding="utf-8"?>
<ds:datastoreItem xmlns:ds="http://schemas.openxmlformats.org/officeDocument/2006/customXml" ds:itemID="{8A762920-14BF-4A86-A462-C2C23423F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88ea-7de4-46c1-81ff-a49c401ff9e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32A33-1983-402C-99F0-1C3C4E866F15}">
  <ds:schemaRefs>
    <ds:schemaRef ds:uri="http://schemas.microsoft.com/sharepoint/v3/contenttype/forms"/>
  </ds:schemaRefs>
</ds:datastoreItem>
</file>

<file path=customXml/itemProps4.xml><?xml version="1.0" encoding="utf-8"?>
<ds:datastoreItem xmlns:ds="http://schemas.openxmlformats.org/officeDocument/2006/customXml" ds:itemID="{6955D876-5DBA-4190-BF1E-77088EE820CD}">
  <ds:schemaRefs>
    <ds:schemaRef ds:uri="http://www.w3.org/XML/1998/namespace"/>
    <ds:schemaRef ds:uri="http://purl.org/dc/dcmitype/"/>
    <ds:schemaRef ds:uri="209588ea-7de4-46c1-81ff-a49c401ff9e8"/>
    <ds:schemaRef ds:uri="http://schemas.microsoft.com/sharepoint/v3/field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2035</Words>
  <Characters>11196</Characters>
  <Application>Microsoft Office Word</Application>
  <DocSecurity>0</DocSecurity>
  <Lines>93</Lines>
  <Paragraphs>26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Reintegration Rapport de motivation 3.0</vt:lpstr>
      <vt:lpstr/>
    </vt:vector>
  </TitlesOfParts>
  <Company>cCloud</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Reintegration Rapport de motivation 4.0</dc:title>
  <dc:creator>Comble, Nathalie</dc:creator>
  <cp:lastModifiedBy>Van Cann Dries</cp:lastModifiedBy>
  <cp:revision>2</cp:revision>
  <cp:lastPrinted>2017-05-10T08:40:00Z</cp:lastPrinted>
  <dcterms:created xsi:type="dcterms:W3CDTF">2024-04-08T07:05:00Z</dcterms:created>
  <dcterms:modified xsi:type="dcterms:W3CDTF">2024-04-08T07:05:00Z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0x01010067A842ECF0256545A6E06806D93D43F6</vt:lpwstr>
  </property>
  <property fmtid="{D5CDD505-2E9C-101B-9397-08002B2CF9AE}" pid="3" name="AristADepartment">
    <vt:lpwstr>12;#MKT＆COM|b47a9309-290e-4025-a184-80d4a49d5d2b</vt:lpwstr>
  </property>
</Properties>
</file>