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35"/>
        <w:tblW w:w="57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1206"/>
        <w:gridCol w:w="760"/>
        <w:gridCol w:w="569"/>
        <w:gridCol w:w="1892"/>
        <w:gridCol w:w="255"/>
        <w:gridCol w:w="2887"/>
        <w:gridCol w:w="173"/>
        <w:gridCol w:w="710"/>
        <w:gridCol w:w="141"/>
        <w:gridCol w:w="572"/>
        <w:gridCol w:w="2145"/>
        <w:gridCol w:w="255"/>
        <w:gridCol w:w="2928"/>
      </w:tblGrid>
      <w:tr w:rsidR="00081B72" w:rsidRPr="00281177" w14:paraId="1A27F2A7" w14:textId="77777777" w:rsidTr="005C235C">
        <w:trPr>
          <w:trHeight w:hRule="exact" w:val="227"/>
        </w:trPr>
        <w:tc>
          <w:tcPr>
            <w:tcW w:w="92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E6AF27" w14:textId="77777777" w:rsidR="001E276B" w:rsidRPr="0040313B" w:rsidRDefault="001E276B" w:rsidP="005C235C">
            <w:pPr>
              <w:pStyle w:val="Plattetekst"/>
              <w:jc w:val="left"/>
              <w:rPr>
                <w:rFonts w:ascii="HelveticaNeueLT Std" w:eastAsia="Arial Unicode MS" w:hAnsi="HelveticaNeueLT Std"/>
                <w:b/>
                <w:bCs/>
                <w:smallCaps/>
                <w:szCs w:val="16"/>
                <w:lang w:val="fr-FR"/>
              </w:rPr>
            </w:pPr>
            <w:r w:rsidRPr="0040313B">
              <w:rPr>
                <w:rFonts w:ascii="HelveticaNeueLT Std" w:hAnsi="HelveticaNeueLT Std"/>
                <w:b/>
                <w:bCs/>
                <w:smallCaps/>
                <w:color w:val="003466"/>
                <w:lang w:val="fr-FR"/>
              </w:rPr>
              <w:t>Personne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DA240B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A5684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9F358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7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D64B80" w14:textId="77777777" w:rsidR="001E276B" w:rsidRPr="00081B72" w:rsidRDefault="001E276B" w:rsidP="005C235C">
            <w:pPr>
              <w:pStyle w:val="Plattetekst"/>
              <w:jc w:val="left"/>
              <w:rPr>
                <w:rFonts w:eastAsia="Arial Unicode MS"/>
              </w:rPr>
            </w:pPr>
            <w:r w:rsidRPr="00081B72">
              <w:rPr>
                <w:rFonts w:ascii="HelveticaNeueLT Std" w:hAnsi="HelveticaNeueLT Std"/>
                <w:b/>
                <w:bCs/>
                <w:smallCaps/>
                <w:color w:val="003466"/>
                <w:lang w:val="fr-FR"/>
              </w:rPr>
              <w:t>Environnement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1B28EA" w14:textId="77777777" w:rsidR="001E276B" w:rsidRPr="00281177" w:rsidRDefault="001E276B" w:rsidP="005C235C">
            <w:pPr>
              <w:pStyle w:val="Kop5"/>
              <w:rPr>
                <w:rFonts w:ascii="HelveticaNeueLT Std" w:eastAsia="Arial Unicode MS" w:hAnsi="HelveticaNeueLT Std"/>
                <w:sz w:val="16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D9AC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634304BC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94BE26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bCs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4F643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C546F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410EA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DD20F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45C7C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lang w:val="fr-B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0E9574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bCs/>
                <w:szCs w:val="16"/>
                <w:lang w:val="fr-BE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8873C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DB39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707B9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CC2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16A146E9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197C16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BA1F05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Connaissance insuffisante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450A84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B11BA1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end"/>
            </w:r>
            <w:bookmarkEnd w:id="0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7DD9BC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16FF41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Présence de produits dangereux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4B2121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2B18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73557007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2A1B55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6758AF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Aptitude insuffisante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C1EC04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88495F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end"/>
            </w:r>
            <w:bookmarkEnd w:id="1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7374FC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5BDF95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Signalisation manquante ou insuffisante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9D30A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A60EC48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732C1CA5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B7AFB6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DC93A3" w14:textId="788C9E87" w:rsidR="001E276B" w:rsidRPr="00F31E57" w:rsidRDefault="005F5886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État</w:t>
            </w:r>
            <w:r w:rsidR="001E276B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au moment de l’accident</w:t>
            </w:r>
            <w:r w:rsidR="00F31E57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</w:t>
            </w:r>
            <w:r w:rsidR="001E276B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18A8BD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0E09F2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A02DA1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03537B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Zone dangereuse non-protégée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A64EE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42ED19B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5FBCDB07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53DC79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3E1BF2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C2F4D8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Malade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37EBE4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617978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end"/>
            </w:r>
            <w:bookmarkEnd w:id="2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7DE34F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862B22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Sol</w:t>
            </w:r>
            <w:r w:rsidR="00F31E57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</w:t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31A498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08454F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11204357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2B7E12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907345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A30C4A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Fatigué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1B2DDA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BADC2A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end"/>
            </w:r>
            <w:bookmarkEnd w:id="3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9CF42C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502FAC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41C4B6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Inégal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242AD1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right w:val="nil"/>
            </w:tcBorders>
            <w:vAlign w:val="bottom"/>
          </w:tcPr>
          <w:p w14:paraId="078B96AE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0760D55C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C427F1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3CF908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2A6F64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Tendu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000DBF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1C17A1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end"/>
            </w:r>
            <w:bookmarkEnd w:id="4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C351A8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206F85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634B30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Humide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482C4E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DD88B3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06A4F4ED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E5D5E2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4B0011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4E5229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Autres</w:t>
            </w:r>
            <w:r w:rsidR="00F31E57">
              <w:rPr>
                <w:rFonts w:ascii="HelveticaNeueLT Std" w:hAnsi="HelveticaNeueLT Std"/>
                <w:sz w:val="16"/>
                <w:szCs w:val="16"/>
                <w:lang w:val="fr-BE"/>
              </w:rPr>
              <w:t xml:space="preserve"> 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: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B2BB66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CBFCFC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B553F1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end"/>
            </w:r>
            <w:bookmarkEnd w:id="5"/>
          </w:p>
        </w:tc>
        <w:tc>
          <w:tcPr>
            <w:tcW w:w="59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624342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BAF473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409F77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Instable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32813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2693941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010B5994" w14:textId="77777777" w:rsidTr="005C235C">
        <w:trPr>
          <w:trHeight w:hRule="exact" w:val="227"/>
        </w:trPr>
        <w:tc>
          <w:tcPr>
            <w:tcW w:w="60" w:type="pct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4CEEA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929DEF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C192C5" w14:textId="77777777" w:rsidR="001E276B" w:rsidRPr="001E276B" w:rsidRDefault="001E276B" w:rsidP="005C235C">
            <w:pPr>
              <w:pStyle w:val="Plattetekst"/>
              <w:rPr>
                <w:rFonts w:ascii="HelveticaNeueLT Std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839" w:type="pct"/>
            <w:gridSpan w:val="2"/>
            <w:tcBorders>
              <w:top w:val="dotted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2876B4" w14:textId="77777777" w:rsidR="001E276B" w:rsidRPr="001E276B" w:rsidRDefault="001E276B" w:rsidP="005C235C">
            <w:pPr>
              <w:pStyle w:val="Plattetekst"/>
              <w:rPr>
                <w:rFonts w:ascii="HelveticaNeueLT Std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5EC59D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CFD2EE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59" w:type="pct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DBC576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242" w:type="pct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330F4B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DE7866" w14:textId="77777777" w:rsidR="001E276B" w:rsidRPr="001E276B" w:rsidRDefault="001E276B" w:rsidP="005C235C">
            <w:pPr>
              <w:pStyle w:val="Plattetekst"/>
              <w:rPr>
                <w:rFonts w:ascii="HelveticaNeueLT Std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Autres</w:t>
            </w:r>
            <w:r w:rsidR="00F31E57">
              <w:rPr>
                <w:rFonts w:ascii="HelveticaNeueLT Std" w:hAnsi="HelveticaNeueLT Std"/>
                <w:sz w:val="16"/>
                <w:szCs w:val="16"/>
                <w:lang w:val="fr-BE"/>
              </w:rPr>
              <w:t xml:space="preserve"> 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:</w:t>
            </w:r>
          </w:p>
        </w:tc>
        <w:tc>
          <w:tcPr>
            <w:tcW w:w="731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BDDE2F" w14:textId="77777777" w:rsidR="001E276B" w:rsidRPr="001E276B" w:rsidRDefault="001E276B" w:rsidP="005C235C">
            <w:pPr>
              <w:pStyle w:val="Plattetekst"/>
              <w:rPr>
                <w:rFonts w:ascii="HelveticaNeueLT Std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0197F3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42F2E2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10B785FC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784574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0D3FF2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Comportement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5AECDC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839" w:type="pct"/>
            <w:gridSpan w:val="2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3D9015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CD5F81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D5A496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180EB1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F89468" w14:textId="45AAA6DD" w:rsidR="001E276B" w:rsidRPr="00F31E57" w:rsidRDefault="005F5886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Éclairage</w:t>
            </w:r>
            <w:r w:rsidR="001E276B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insuffisant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62609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B1FDEE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41BE73EF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9BD967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F041D9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1AFE5F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Utilisation incorrecte des EPI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9D4280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0D06FD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end"/>
            </w:r>
            <w:bookmarkEnd w:id="6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D1CD43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BC4368" w14:textId="40A26275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t>Manque d’ordre et</w:t>
            </w:r>
            <w:r w:rsidR="00EE4918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t>/ou</w:t>
            </w:r>
            <w:r w:rsidRPr="00F31E5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t xml:space="preserve"> de propreté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72ABD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A386D1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5B02820C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726A78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6B64D8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0897D9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Non-suivi des instructions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B63074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6DBD10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end"/>
            </w:r>
            <w:bookmarkEnd w:id="7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1FAF072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E712E5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Autres</w:t>
            </w:r>
            <w:r w:rsid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</w:t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: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CC879F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instrText xml:space="preserve"> FORMTEXT </w:instrText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F31E57">
              <w:rPr>
                <w:rFonts w:ascii="HelveticaNeueLT Std" w:hAnsi="HelveticaNeueLT Std"/>
                <w:b/>
                <w:noProof/>
                <w:sz w:val="16"/>
                <w:szCs w:val="16"/>
                <w:lang w:val="fr-BE"/>
              </w:rPr>
              <w:t> </w:t>
            </w:r>
            <w:r w:rsidRPr="00F31E57">
              <w:rPr>
                <w:rFonts w:ascii="HelveticaNeueLT Std" w:hAnsi="HelveticaNeueLT Std"/>
                <w:b/>
                <w:noProof/>
                <w:sz w:val="16"/>
                <w:szCs w:val="16"/>
                <w:lang w:val="fr-BE"/>
              </w:rPr>
              <w:t> </w:t>
            </w:r>
            <w:r w:rsidRPr="00F31E57">
              <w:rPr>
                <w:rFonts w:ascii="HelveticaNeueLT Std" w:hAnsi="HelveticaNeueLT Std"/>
                <w:b/>
                <w:noProof/>
                <w:sz w:val="16"/>
                <w:szCs w:val="16"/>
                <w:lang w:val="fr-BE"/>
              </w:rPr>
              <w:t> </w:t>
            </w:r>
            <w:r w:rsidRPr="00F31E57">
              <w:rPr>
                <w:rFonts w:ascii="HelveticaNeueLT Std" w:hAnsi="HelveticaNeueLT Std"/>
                <w:b/>
                <w:noProof/>
                <w:sz w:val="16"/>
                <w:szCs w:val="16"/>
                <w:lang w:val="fr-BE"/>
              </w:rPr>
              <w:t> </w:t>
            </w:r>
            <w:r w:rsidRPr="00F31E57">
              <w:rPr>
                <w:rFonts w:ascii="HelveticaNeueLT Std" w:hAnsi="HelveticaNeueLT Std"/>
                <w:b/>
                <w:noProof/>
                <w:sz w:val="16"/>
                <w:szCs w:val="16"/>
                <w:lang w:val="fr-BE"/>
              </w:rPr>
              <w:t> </w:t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7BD3F4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237F057E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1AE1D94D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43E6F2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FF8A8F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737614" w14:textId="4816E6D6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Autres</w:t>
            </w:r>
            <w:r w:rsidR="00EE4918">
              <w:rPr>
                <w:rFonts w:ascii="HelveticaNeueLT Std" w:hAnsi="HelveticaNeueLT Std"/>
                <w:sz w:val="16"/>
                <w:szCs w:val="16"/>
                <w:lang w:val="fr-BE"/>
              </w:rPr>
              <w:t xml:space="preserve"> 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: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85A6D8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5E948C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757DCE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end"/>
            </w:r>
            <w:bookmarkEnd w:id="8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67EB21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B419AB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49A1C4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CFC494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3B53C94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783DFDE3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5A2926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E99043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Autres</w:t>
            </w:r>
            <w:r w:rsid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: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504509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end"/>
            </w:r>
          </w:p>
          <w:p w14:paraId="2F755D49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888C77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818DFE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Cs w:val="16"/>
                <w:lang w:val="fr-BE"/>
              </w:rPr>
              <w:fldChar w:fldCharType="end"/>
            </w:r>
            <w:bookmarkEnd w:id="9"/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311E2C" w14:textId="77777777" w:rsidR="001E276B" w:rsidRPr="001E276B" w:rsidRDefault="001E276B" w:rsidP="005C235C">
            <w:pPr>
              <w:pStyle w:val="Kop5"/>
              <w:jc w:val="left"/>
              <w:rPr>
                <w:rFonts w:ascii="HelveticaNeueLT Std" w:eastAsia="Arial Unicode MS" w:hAnsi="HelveticaNeueLT Std"/>
                <w:b w:val="0"/>
                <w:u w:val="none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5F29BD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D13AD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</w:p>
        </w:tc>
        <w:tc>
          <w:tcPr>
            <w:tcW w:w="998" w:type="pct"/>
            <w:tcBorders>
              <w:left w:val="nil"/>
              <w:right w:val="nil"/>
            </w:tcBorders>
            <w:vAlign w:val="bottom"/>
          </w:tcPr>
          <w:p w14:paraId="1BCBE5D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097D5683" w14:textId="77777777" w:rsidTr="001E3186">
        <w:trPr>
          <w:trHeight w:hRule="exact" w:val="308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41ECE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2ACC2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E7242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639FA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F174B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171AE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7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E281FD" w14:textId="77777777" w:rsidR="001E276B" w:rsidRDefault="001E276B" w:rsidP="005C235C">
            <w:pPr>
              <w:pStyle w:val="Plattetekst"/>
              <w:jc w:val="left"/>
              <w:rPr>
                <w:rFonts w:ascii="HelveticaNeueLT Std" w:hAnsi="HelveticaNeueLT Std"/>
                <w:b/>
                <w:bCs/>
                <w:smallCaps/>
                <w:color w:val="003466"/>
                <w:lang w:val="fr-FR"/>
              </w:rPr>
            </w:pPr>
            <w:r w:rsidRPr="00081B72">
              <w:rPr>
                <w:rFonts w:ascii="HelveticaNeueLT Std" w:hAnsi="HelveticaNeueLT Std"/>
                <w:b/>
                <w:bCs/>
                <w:smallCaps/>
                <w:color w:val="003466"/>
                <w:lang w:val="fr-FR"/>
              </w:rPr>
              <w:t>Produit</w:t>
            </w:r>
          </w:p>
          <w:p w14:paraId="366FA68C" w14:textId="47B9F46B" w:rsidR="001E3186" w:rsidRPr="001E276B" w:rsidRDefault="001E3186" w:rsidP="005C235C">
            <w:pPr>
              <w:pStyle w:val="Plattetekst"/>
              <w:jc w:val="left"/>
              <w:rPr>
                <w:rFonts w:ascii="HelveticaNeueLT Std" w:eastAsia="Arial Unicode MS" w:hAnsi="HelveticaNeueLT Std"/>
                <w:color w:val="003466"/>
                <w:sz w:val="16"/>
                <w:szCs w:val="16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551D2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</w:p>
        </w:tc>
        <w:tc>
          <w:tcPr>
            <w:tcW w:w="998" w:type="pct"/>
            <w:tcBorders>
              <w:left w:val="nil"/>
              <w:right w:val="nil"/>
            </w:tcBorders>
            <w:vAlign w:val="bottom"/>
          </w:tcPr>
          <w:p w14:paraId="004C4846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32DCB40A" w14:textId="77777777" w:rsidTr="005C235C">
        <w:trPr>
          <w:trHeight w:hRule="exact" w:val="227"/>
        </w:trPr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6C9218" w14:textId="3ED05602" w:rsidR="001E276B" w:rsidRPr="001E276B" w:rsidRDefault="005F5886" w:rsidP="005C235C">
            <w:pPr>
              <w:pStyle w:val="Plattetekst"/>
              <w:jc w:val="left"/>
              <w:rPr>
                <w:rFonts w:ascii="HelveticaNeueLT Std" w:eastAsia="Arial Unicode MS" w:hAnsi="HelveticaNeueLT Std"/>
                <w:color w:val="003466"/>
              </w:rPr>
            </w:pPr>
            <w:r w:rsidRPr="00081B72">
              <w:rPr>
                <w:rFonts w:ascii="HelveticaNeueLT Std" w:hAnsi="HelveticaNeueLT Std"/>
                <w:b/>
                <w:bCs/>
                <w:smallCaps/>
                <w:color w:val="003466"/>
                <w:lang w:val="fr-FR"/>
              </w:rPr>
              <w:t>Équipement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82D74E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EABCD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5B4A16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3620D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975CEE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D4FB7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</w:p>
        </w:tc>
        <w:tc>
          <w:tcPr>
            <w:tcW w:w="998" w:type="pct"/>
            <w:tcBorders>
              <w:left w:val="nil"/>
              <w:right w:val="nil"/>
            </w:tcBorders>
            <w:vAlign w:val="bottom"/>
          </w:tcPr>
          <w:p w14:paraId="38BFD860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3CF2FAF2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F3C351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98D28B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D1E95A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F1E6C7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2F4C44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8D9CB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C2651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ADBF55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Caractéristiques dangereuses d’un produit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9209C0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right w:val="nil"/>
            </w:tcBorders>
            <w:vAlign w:val="bottom"/>
          </w:tcPr>
          <w:p w14:paraId="758CFDD6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2E0572A4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91E7A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711EC2" w14:textId="59806FE1" w:rsidR="001E276B" w:rsidRPr="00F31E57" w:rsidRDefault="005F5886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Équipement</w:t>
            </w:r>
            <w:r w:rsidR="001E276B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de sécurité</w:t>
            </w:r>
            <w:r w:rsidR="00F31E57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</w:t>
            </w:r>
            <w:r w:rsidR="001E276B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B59C3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36DC7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B4D66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926CCA" w14:textId="270F0C60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Poids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64316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DC8738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0D1888E4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0BBA9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014756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1A6EFB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Non prévu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206AA0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A754F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10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74581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64063B" w14:textId="7DB0E66B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Position</w:t>
            </w:r>
            <w:r w:rsidR="00EE4918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4FCEC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0ABCEE8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620F36CA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485B5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E5ABAB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F79165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Défectueux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919F9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A3494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11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3F0D33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EA204A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Autres</w:t>
            </w:r>
            <w:r w:rsid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</w:t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: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E58AA7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 </w:t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instrText xml:space="preserve"> FORMTEXT </w:instrText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F31E57">
              <w:rPr>
                <w:rFonts w:ascii="HelveticaNeueLT Std" w:hAnsi="HelveticaNeueLT Std"/>
                <w:b/>
                <w:noProof/>
                <w:sz w:val="16"/>
                <w:szCs w:val="16"/>
                <w:lang w:val="fr-BE"/>
              </w:rPr>
              <w:t> </w:t>
            </w:r>
            <w:r w:rsidRPr="00F31E57">
              <w:rPr>
                <w:rFonts w:ascii="HelveticaNeueLT Std" w:hAnsi="HelveticaNeueLT Std"/>
                <w:b/>
                <w:noProof/>
                <w:sz w:val="16"/>
                <w:szCs w:val="16"/>
                <w:lang w:val="fr-BE"/>
              </w:rPr>
              <w:t> </w:t>
            </w:r>
            <w:r w:rsidRPr="00F31E57">
              <w:rPr>
                <w:rFonts w:ascii="HelveticaNeueLT Std" w:hAnsi="HelveticaNeueLT Std"/>
                <w:b/>
                <w:noProof/>
                <w:sz w:val="16"/>
                <w:szCs w:val="16"/>
                <w:lang w:val="fr-BE"/>
              </w:rPr>
              <w:t> </w:t>
            </w:r>
            <w:r w:rsidRPr="00F31E57">
              <w:rPr>
                <w:rFonts w:ascii="HelveticaNeueLT Std" w:hAnsi="HelveticaNeueLT Std"/>
                <w:b/>
                <w:noProof/>
                <w:sz w:val="16"/>
                <w:szCs w:val="16"/>
                <w:lang w:val="fr-BE"/>
              </w:rPr>
              <w:t> </w:t>
            </w:r>
            <w:r w:rsidRPr="00F31E57">
              <w:rPr>
                <w:rFonts w:ascii="HelveticaNeueLT Std" w:hAnsi="HelveticaNeueLT Std"/>
                <w:b/>
                <w:noProof/>
                <w:sz w:val="16"/>
                <w:szCs w:val="16"/>
                <w:lang w:val="fr-BE"/>
              </w:rPr>
              <w:t> </w:t>
            </w: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05055B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1AB41F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28F62FA8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B5BFD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8DA0DA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60ADE0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Autres</w:t>
            </w:r>
            <w:r w:rsidR="00F31E57">
              <w:rPr>
                <w:rFonts w:ascii="HelveticaNeueLT Std" w:hAnsi="HelveticaNeueLT Std"/>
                <w:sz w:val="16"/>
                <w:szCs w:val="16"/>
                <w:lang w:val="fr-BE"/>
              </w:rPr>
              <w:t xml:space="preserve"> 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: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FB4CAE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eastAsia="Arial Unicode MS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B9950B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9774B4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12"/>
          </w:p>
        </w:tc>
        <w:tc>
          <w:tcPr>
            <w:tcW w:w="127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64EF98" w14:textId="77777777" w:rsidR="001E276B" w:rsidRPr="00281177" w:rsidRDefault="001E276B" w:rsidP="005C235C">
            <w:pPr>
              <w:pStyle w:val="Kop5"/>
              <w:jc w:val="left"/>
              <w:rPr>
                <w:rFonts w:ascii="HelveticaNeueLT Std" w:eastAsia="Arial Unicode MS" w:hAnsi="HelveticaNeueLT Std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48484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70A80A6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5106C1DE" w14:textId="77777777" w:rsidTr="001E3186">
        <w:trPr>
          <w:trHeight w:hRule="exact" w:val="332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8F013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2E9C3C" w14:textId="05C6C90E" w:rsidR="001E276B" w:rsidRPr="00F31E57" w:rsidRDefault="005F5886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Équipement</w:t>
            </w:r>
            <w:r w:rsidR="001E276B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de </w:t>
            </w:r>
            <w:r w:rsidR="00EE4918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p</w:t>
            </w:r>
            <w:r w:rsidR="001E276B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rotection </w:t>
            </w:r>
            <w:r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i</w:t>
            </w:r>
            <w:r w:rsidR="001E276B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ndividuelle</w:t>
            </w:r>
            <w:r w:rsidR="00F31E57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</w:t>
            </w:r>
            <w:r w:rsidR="001E276B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2C69E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E8E23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7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3C5E5B" w14:textId="77777777" w:rsidR="001E276B" w:rsidRPr="0040313B" w:rsidRDefault="001E276B" w:rsidP="005C235C">
            <w:pPr>
              <w:pStyle w:val="Plattetekst"/>
              <w:jc w:val="left"/>
              <w:rPr>
                <w:rFonts w:ascii="HelveticaNeueLT Std" w:eastAsia="Arial Unicode MS" w:hAnsi="HelveticaNeueLT Std"/>
                <w:color w:val="003466"/>
                <w:szCs w:val="16"/>
              </w:rPr>
            </w:pPr>
            <w:r w:rsidRPr="00081B72">
              <w:rPr>
                <w:rFonts w:ascii="HelveticaNeueLT Std" w:hAnsi="HelveticaNeueLT Std"/>
                <w:b/>
                <w:bCs/>
                <w:smallCaps/>
                <w:color w:val="003466"/>
                <w:lang w:val="fr-FR"/>
              </w:rPr>
              <w:t>Organisation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FCB03D" w14:textId="77777777" w:rsidR="001E276B" w:rsidRPr="00281177" w:rsidRDefault="001E276B" w:rsidP="005C235C">
            <w:pPr>
              <w:pStyle w:val="Kop5"/>
              <w:rPr>
                <w:rFonts w:ascii="HelveticaNeueLT Std" w:eastAsia="Arial Unicode MS" w:hAnsi="HelveticaNeueLT Std"/>
                <w:sz w:val="16"/>
                <w:szCs w:val="18"/>
              </w:rPr>
            </w:pPr>
          </w:p>
        </w:tc>
        <w:tc>
          <w:tcPr>
            <w:tcW w:w="998" w:type="pct"/>
            <w:tcBorders>
              <w:left w:val="nil"/>
              <w:right w:val="nil"/>
            </w:tcBorders>
            <w:vAlign w:val="bottom"/>
          </w:tcPr>
          <w:p w14:paraId="2501CC4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74B45C83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484814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01E65A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EF08A7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Non prévu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2BAF2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EC609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13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4325E6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11D19B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A2F443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</w:p>
        </w:tc>
        <w:tc>
          <w:tcPr>
            <w:tcW w:w="998" w:type="pct"/>
            <w:tcBorders>
              <w:left w:val="nil"/>
              <w:right w:val="nil"/>
            </w:tcBorders>
            <w:vAlign w:val="bottom"/>
          </w:tcPr>
          <w:p w14:paraId="0F8176B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401EC913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4E0E7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8DD541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3AF947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Non adapté au travail ou au travailleur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79EA64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21D0C0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14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52281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D91276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Pas de procédure pour le travail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A6085E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left w:val="nil"/>
              <w:right w:val="nil"/>
            </w:tcBorders>
            <w:vAlign w:val="bottom"/>
          </w:tcPr>
          <w:p w14:paraId="3C9BCD46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7CBE8278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14C52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DC4E8C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BE218E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Endommagé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1A367B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A8C3C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15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6AB05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EFC8CD2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Pas d’instruction pour l’utilisation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B30E23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53210E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4AA35409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A023A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850428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FD2C61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Usé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9C4168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86072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16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CD2AE0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F2A6B2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Pas d’instruction pour le montage 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F1D3E8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E5B2B9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247112EC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DBA87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DBF80F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C85542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Autres</w:t>
            </w:r>
            <w:r w:rsidR="00F31E57">
              <w:rPr>
                <w:rFonts w:ascii="HelveticaNeueLT Std" w:hAnsi="HelveticaNeueLT Std"/>
                <w:sz w:val="16"/>
                <w:szCs w:val="16"/>
                <w:lang w:val="fr-BE"/>
              </w:rPr>
              <w:t xml:space="preserve"> 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: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7B777B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A36D7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AC6360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17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6D233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ED619C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Pas d’instruction pour l’entretien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C6429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5F6499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768907DD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EFBA0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BFA323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Outillage, matériel</w:t>
            </w:r>
            <w:r w:rsidR="00F31E57"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 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E2495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2436F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5E848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0E987D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Manque d’information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FCD9C3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33AEC53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3299E063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FF8FB7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391EA5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597E80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En mauvais état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56EE2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FC5A50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18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2195B6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121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79617A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Manque de communication</w:t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9D508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727F2C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1086B4BF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4207D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347138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E83334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Non adapté au travail ou au travailleur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014521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5EAE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19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D1EA5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1936EC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Autres</w:t>
            </w:r>
            <w:r w:rsid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</w:t>
            </w:r>
            <w:r w:rsidRPr="00F31E57">
              <w:rPr>
                <w:rFonts w:ascii="HelveticaNeueLT Std" w:hAnsi="HelveticaNeueLT Std"/>
                <w:b/>
                <w:sz w:val="18"/>
                <w:szCs w:val="16"/>
                <w:lang w:val="fr-BE"/>
              </w:rPr>
              <w:t>: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5CD1AC" w14:textId="77777777" w:rsidR="001E276B" w:rsidRPr="00F31E5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F31E5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31E5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F31E5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F31E5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 w:rsidRPr="00F31E57"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F31E57"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F31E57"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F31E57"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F31E57"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F31E5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E4C0CC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  <w:fldChar w:fldCharType="end"/>
            </w: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EC54221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8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8"/>
                <w:lang w:val="fr-BE"/>
              </w:rPr>
              <w:fldChar w:fldCharType="end"/>
            </w:r>
          </w:p>
        </w:tc>
      </w:tr>
      <w:tr w:rsidR="00081B72" w:rsidRPr="00281177" w14:paraId="21A51E96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D0C52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291541" w14:textId="77777777" w:rsidR="001E276B" w:rsidRPr="001E276B" w:rsidRDefault="001E276B" w:rsidP="005C235C">
            <w:pPr>
              <w:pStyle w:val="Plattetekst"/>
              <w:jc w:val="righ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214A84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Autres</w:t>
            </w:r>
            <w:r w:rsidR="00F31E57">
              <w:rPr>
                <w:rFonts w:ascii="HelveticaNeueLT Std" w:hAnsi="HelveticaNeueLT Std"/>
                <w:sz w:val="16"/>
                <w:szCs w:val="16"/>
                <w:lang w:val="fr-BE"/>
              </w:rPr>
              <w:t xml:space="preserve"> 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: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344CA4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 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6D339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61824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20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CF7D7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0DF7E2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97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EB59E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E5446B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B7E919D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  <w:tr w:rsidR="00081B72" w:rsidRPr="00281177" w14:paraId="2FDD57B9" w14:textId="77777777" w:rsidTr="005C235C">
        <w:trPr>
          <w:trHeight w:hRule="exact" w:val="227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931F3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210F5D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>Autres</w:t>
            </w:r>
            <w:r w:rsidR="00F31E57">
              <w:rPr>
                <w:rFonts w:ascii="HelveticaNeueLT Std" w:hAnsi="HelveticaNeueLT Std"/>
                <w:b/>
                <w:sz w:val="16"/>
                <w:szCs w:val="16"/>
                <w:lang w:val="fr-BE"/>
              </w:rPr>
              <w:t xml:space="preserve"> 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:</w:t>
            </w:r>
          </w:p>
        </w:tc>
        <w:tc>
          <w:tcPr>
            <w:tcW w:w="1098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575E31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 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instrText xml:space="preserve"> FORMTEXT </w:instrTex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separate"/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noProof/>
                <w:sz w:val="16"/>
                <w:szCs w:val="16"/>
                <w:lang w:val="fr-BE"/>
              </w:rPr>
              <w:t> </w:t>
            </w: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fldChar w:fldCharType="end"/>
            </w:r>
          </w:p>
          <w:p w14:paraId="72C55DDB" w14:textId="77777777" w:rsidR="001E276B" w:rsidRPr="001E276B" w:rsidRDefault="001E276B" w:rsidP="005C235C">
            <w:pPr>
              <w:pStyle w:val="Plattetekst"/>
              <w:rPr>
                <w:rFonts w:ascii="HelveticaNeueLT Std" w:eastAsia="Arial Unicode MS" w:hAnsi="HelveticaNeueLT Std"/>
                <w:sz w:val="16"/>
                <w:szCs w:val="16"/>
                <w:lang w:val="fr-BE"/>
              </w:rPr>
            </w:pPr>
            <w:r w:rsidRPr="001E276B">
              <w:rPr>
                <w:rFonts w:ascii="HelveticaNeueLT Std" w:hAnsi="HelveticaNeueLT Std"/>
                <w:sz w:val="16"/>
                <w:szCs w:val="16"/>
                <w:lang w:val="fr-BE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AE958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instrText xml:space="preserve"> FORMCHECKBOX </w:instrText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</w:r>
            <w:r w:rsidR="0022688B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separate"/>
            </w:r>
            <w:r w:rsidRPr="00281177">
              <w:rPr>
                <w:rFonts w:ascii="HelveticaNeueLT Std" w:eastAsia="Arial Unicode MS" w:hAnsi="HelveticaNeueLT Std"/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AAC5A3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instrText xml:space="preserve"> FORMTEXT </w:instrTex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separate"/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>
              <w:rPr>
                <w:rFonts w:ascii="HelveticaNeueLT Std" w:eastAsia="Arial Unicode MS" w:hAnsi="HelveticaNeueLT Std"/>
                <w:b/>
                <w:noProof/>
                <w:szCs w:val="16"/>
                <w:lang w:val="fr-BE"/>
              </w:rPr>
              <w:t> </w:t>
            </w:r>
            <w:r w:rsidRPr="00281177">
              <w:rPr>
                <w:rFonts w:ascii="HelveticaNeueLT Std" w:eastAsia="Arial Unicode MS" w:hAnsi="HelveticaNeueLT Std"/>
                <w:b/>
                <w:szCs w:val="16"/>
                <w:lang w:val="fr-BE"/>
              </w:rPr>
              <w:fldChar w:fldCharType="end"/>
            </w:r>
            <w:bookmarkEnd w:id="21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6CF281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A0151A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6"/>
                <w:lang w:val="fr-BE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568945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DCFB99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 w:val="16"/>
                <w:szCs w:val="18"/>
                <w:lang w:val="fr-BE"/>
              </w:rPr>
            </w:pPr>
          </w:p>
        </w:tc>
        <w:tc>
          <w:tcPr>
            <w:tcW w:w="998" w:type="pct"/>
            <w:tcBorders>
              <w:left w:val="nil"/>
              <w:right w:val="nil"/>
            </w:tcBorders>
            <w:vAlign w:val="bottom"/>
          </w:tcPr>
          <w:p w14:paraId="5EAD0D1F" w14:textId="77777777" w:rsidR="001E276B" w:rsidRPr="00281177" w:rsidRDefault="001E276B" w:rsidP="005C235C">
            <w:pPr>
              <w:pStyle w:val="Plattetekst"/>
              <w:rPr>
                <w:rFonts w:ascii="HelveticaNeueLT Std" w:eastAsia="Arial Unicode MS" w:hAnsi="HelveticaNeueLT Std"/>
                <w:b/>
                <w:szCs w:val="18"/>
                <w:lang w:val="fr-BE"/>
              </w:rPr>
            </w:pPr>
          </w:p>
        </w:tc>
      </w:tr>
    </w:tbl>
    <w:p w14:paraId="597B188A" w14:textId="77777777" w:rsidR="00F119D8" w:rsidRPr="001E276B" w:rsidRDefault="00F119D8" w:rsidP="00081B72"/>
    <w:sectPr w:rsidR="00F119D8" w:rsidRPr="001E276B" w:rsidSect="00081B72">
      <w:headerReference w:type="default" r:id="rId10"/>
      <w:footerReference w:type="default" r:id="rId11"/>
      <w:pgSz w:w="16820" w:h="11900" w:orient="landscape"/>
      <w:pgMar w:top="1701" w:right="26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43D6" w14:textId="77777777" w:rsidR="00C66DFF" w:rsidRDefault="00C66DFF" w:rsidP="00C66DFF">
      <w:r>
        <w:separator/>
      </w:r>
    </w:p>
  </w:endnote>
  <w:endnote w:type="continuationSeparator" w:id="0">
    <w:p w14:paraId="02FA1BAB" w14:textId="77777777" w:rsidR="00C66DFF" w:rsidRDefault="00C66DFF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7AA7" w14:textId="77777777" w:rsidR="00063A26" w:rsidRDefault="00063A26">
    <w:pPr>
      <w:pStyle w:val="Voet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85B2" wp14:editId="43336796">
              <wp:simplePos x="0" y="0"/>
              <wp:positionH relativeFrom="column">
                <wp:posOffset>-833755</wp:posOffset>
              </wp:positionH>
              <wp:positionV relativeFrom="paragraph">
                <wp:posOffset>1534</wp:posOffset>
              </wp:positionV>
              <wp:extent cx="105537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C5B9E" w14:textId="30B9E81E" w:rsidR="00C66DFF" w:rsidRDefault="00AC0D12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C66DF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C66DFF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C66DFF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8C36F92" w14:textId="361BC8CC" w:rsidR="00063A26" w:rsidRPr="005F5886" w:rsidRDefault="001E3186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F58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063A26" w:rsidRPr="005F58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063A26" w:rsidRPr="005F58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63A26" w:rsidRPr="005F58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</w:t>
                          </w:r>
                          <w:r w:rsidR="00EE4918" w:rsidRPr="005F58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0</w:t>
                          </w:r>
                          <w:r w:rsidR="00063A26" w:rsidRPr="005F58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1 </w:t>
                          </w:r>
                          <w:r w:rsidR="00063A26" w:rsidRPr="005F58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063A26" w:rsidRPr="005F58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79 32 </w:t>
                          </w:r>
                          <w:r w:rsidR="00063A26" w:rsidRPr="005F58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7C9C3690" w14:textId="5CB021A2" w:rsidR="00063A26" w:rsidRPr="005F5886" w:rsidRDefault="00063A26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F58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B25527" w:rsidRPr="005F58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F58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5F58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5F58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5F58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B25527" w:rsidRPr="005F58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F58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0FE61C57" w14:textId="4C262343" w:rsidR="00C66DFF" w:rsidRPr="003A1FAD" w:rsidRDefault="001E6614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FOR_FR_RIM_121 </w:t>
                          </w:r>
                          <w:r w:rsidR="005F588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v2 19</w:t>
                          </w:r>
                          <w:r w:rsidR="005C235C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="005F588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11</w:t>
                          </w:r>
                          <w:r w:rsidR="005C235C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/20</w:t>
                          </w:r>
                          <w:r w:rsidR="005F588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85B2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-65.65pt;margin-top:.1pt;width:8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" filled="f" stroked="f">
              <v:textbox>
                <w:txbxContent>
                  <w:p w14:paraId="182C5B9E" w14:textId="30B9E81E" w:rsidR="00C66DFF" w:rsidRDefault="00AC0D12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C66DF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C66DFF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C66DFF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78C36F92" w14:textId="361BC8CC" w:rsidR="00063A26" w:rsidRPr="005F5886" w:rsidRDefault="001E3186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F58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063A26" w:rsidRPr="005F58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063A26" w:rsidRPr="005F58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63A26" w:rsidRPr="005F58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</w:t>
                    </w:r>
                    <w:r w:rsidR="00EE4918" w:rsidRPr="005F58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0</w:t>
                    </w:r>
                    <w:r w:rsidR="00063A26" w:rsidRPr="005F58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1 </w:t>
                    </w:r>
                    <w:r w:rsidR="00063A26" w:rsidRPr="005F58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063A26" w:rsidRPr="005F58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79 32 </w:t>
                    </w:r>
                    <w:r w:rsidR="00063A26" w:rsidRPr="005F58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7C9C3690" w14:textId="5CB021A2" w:rsidR="00063A26" w:rsidRPr="005F5886" w:rsidRDefault="00063A26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F58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B25527" w:rsidRPr="005F58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F58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5F58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5F58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5F58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B25527" w:rsidRPr="005F58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F58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0FE61C57" w14:textId="4C262343" w:rsidR="00C66DFF" w:rsidRPr="003A1FAD" w:rsidRDefault="001E6614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FOR_FR_RIM_121 </w:t>
                    </w:r>
                    <w:r w:rsidR="005F588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v2 19</w:t>
                    </w:r>
                    <w:r w:rsidR="005C235C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</w:t>
                    </w:r>
                    <w:r w:rsidR="005F588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11</w:t>
                    </w:r>
                    <w:r w:rsidR="005C235C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/20</w:t>
                    </w:r>
                    <w:r w:rsidR="005F588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5925" w14:textId="77777777" w:rsidR="00C66DFF" w:rsidRDefault="00C66DFF" w:rsidP="00C66DFF">
      <w:r>
        <w:separator/>
      </w:r>
    </w:p>
  </w:footnote>
  <w:footnote w:type="continuationSeparator" w:id="0">
    <w:p w14:paraId="22E497A5" w14:textId="77777777" w:rsidR="00C66DFF" w:rsidRDefault="00C66DFF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B6BE" w14:textId="77777777" w:rsidR="00C66DFF" w:rsidRPr="00C66DFF" w:rsidRDefault="001E276B" w:rsidP="00E85000">
    <w:pPr>
      <w:pStyle w:val="Koptekst"/>
      <w:tabs>
        <w:tab w:val="left" w:pos="3261"/>
      </w:tabs>
    </w:pPr>
    <w:r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3ADC55" wp14:editId="53C21D2C">
              <wp:simplePos x="0" y="0"/>
              <wp:positionH relativeFrom="column">
                <wp:posOffset>-290830</wp:posOffset>
              </wp:positionH>
              <wp:positionV relativeFrom="paragraph">
                <wp:posOffset>26035</wp:posOffset>
              </wp:positionV>
              <wp:extent cx="10005060" cy="7239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506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1DD11" w14:textId="5C872803" w:rsidR="001E276B" w:rsidRPr="001E6614" w:rsidRDefault="001E276B" w:rsidP="001E276B">
                          <w:pPr>
                            <w:spacing w:line="192" w:lineRule="auto"/>
                            <w:jc w:val="left"/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56"/>
                              <w:szCs w:val="56"/>
                              <w:lang w:val="fr-BE"/>
                            </w:rPr>
                          </w:pPr>
                          <w:proofErr w:type="spellStart"/>
                          <w:r w:rsidRPr="001E6614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56"/>
                              <w:szCs w:val="56"/>
                              <w:lang w:val="fr-BE"/>
                            </w:rPr>
                            <w:t>Check</w:t>
                          </w:r>
                          <w:r w:rsidR="00EE4918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56"/>
                              <w:szCs w:val="56"/>
                              <w:lang w:val="fr-BE"/>
                            </w:rPr>
                            <w:t>-</w:t>
                          </w:r>
                          <w:r w:rsidRPr="001E6614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56"/>
                              <w:szCs w:val="56"/>
                              <w:lang w:val="fr-BE"/>
                            </w:rPr>
                            <w:t>list</w:t>
                          </w:r>
                          <w:r w:rsidR="00EE4918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56"/>
                              <w:szCs w:val="56"/>
                              <w:lang w:val="fr-BE"/>
                            </w:rPr>
                            <w:t>e</w:t>
                          </w:r>
                          <w:proofErr w:type="spellEnd"/>
                          <w:r w:rsidR="005D39B2" w:rsidRPr="001E6614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56"/>
                              <w:szCs w:val="56"/>
                              <w:lang w:val="fr-BE"/>
                            </w:rPr>
                            <w:t xml:space="preserve"> </w:t>
                          </w:r>
                          <w:r w:rsidRPr="001E6614">
                            <w:rPr>
                              <w:rFonts w:ascii="HelveticaNeueLT Std Thin" w:hAnsi="HelveticaNeueLT Std Thin"/>
                              <w:bCs/>
                              <w:color w:val="003466"/>
                              <w:sz w:val="56"/>
                              <w:szCs w:val="56"/>
                              <w:lang w:val="fr-BE"/>
                            </w:rPr>
                            <w:t>: examen causes d’un accident de travail</w:t>
                          </w:r>
                        </w:p>
                        <w:p w14:paraId="008AA355" w14:textId="77777777" w:rsidR="00294091" w:rsidRPr="008D77EE" w:rsidRDefault="00294091" w:rsidP="001E276B">
                          <w:pPr>
                            <w:spacing w:line="192" w:lineRule="auto"/>
                            <w:jc w:val="left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ADC5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9pt;margin-top:2.05pt;width:787.8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" filled="f" stroked="f">
              <v:textbox>
                <w:txbxContent>
                  <w:p w14:paraId="3601DD11" w14:textId="5C872803" w:rsidR="001E276B" w:rsidRPr="001E6614" w:rsidRDefault="001E276B" w:rsidP="001E276B">
                    <w:pPr>
                      <w:spacing w:line="192" w:lineRule="auto"/>
                      <w:jc w:val="left"/>
                      <w:rPr>
                        <w:rFonts w:ascii="HelveticaNeueLT Std Thin" w:hAnsi="HelveticaNeueLT Std Thin"/>
                        <w:bCs/>
                        <w:color w:val="003466"/>
                        <w:sz w:val="56"/>
                        <w:szCs w:val="56"/>
                        <w:lang w:val="fr-BE"/>
                      </w:rPr>
                    </w:pPr>
                    <w:proofErr w:type="spellStart"/>
                    <w:r w:rsidRPr="001E6614">
                      <w:rPr>
                        <w:rFonts w:ascii="HelveticaNeueLT Std Thin" w:hAnsi="HelveticaNeueLT Std Thin"/>
                        <w:bCs/>
                        <w:color w:val="003466"/>
                        <w:sz w:val="56"/>
                        <w:szCs w:val="56"/>
                        <w:lang w:val="fr-BE"/>
                      </w:rPr>
                      <w:t>Check</w:t>
                    </w:r>
                    <w:r w:rsidR="00EE4918">
                      <w:rPr>
                        <w:rFonts w:ascii="HelveticaNeueLT Std Thin" w:hAnsi="HelveticaNeueLT Std Thin"/>
                        <w:bCs/>
                        <w:color w:val="003466"/>
                        <w:sz w:val="56"/>
                        <w:szCs w:val="56"/>
                        <w:lang w:val="fr-BE"/>
                      </w:rPr>
                      <w:t>-</w:t>
                    </w:r>
                    <w:r w:rsidRPr="001E6614">
                      <w:rPr>
                        <w:rFonts w:ascii="HelveticaNeueLT Std Thin" w:hAnsi="HelveticaNeueLT Std Thin"/>
                        <w:bCs/>
                        <w:color w:val="003466"/>
                        <w:sz w:val="56"/>
                        <w:szCs w:val="56"/>
                        <w:lang w:val="fr-BE"/>
                      </w:rPr>
                      <w:t>list</w:t>
                    </w:r>
                    <w:r w:rsidR="00EE4918">
                      <w:rPr>
                        <w:rFonts w:ascii="HelveticaNeueLT Std Thin" w:hAnsi="HelveticaNeueLT Std Thin"/>
                        <w:bCs/>
                        <w:color w:val="003466"/>
                        <w:sz w:val="56"/>
                        <w:szCs w:val="56"/>
                        <w:lang w:val="fr-BE"/>
                      </w:rPr>
                      <w:t>e</w:t>
                    </w:r>
                    <w:proofErr w:type="spellEnd"/>
                    <w:r w:rsidR="005D39B2" w:rsidRPr="001E6614">
                      <w:rPr>
                        <w:rFonts w:ascii="HelveticaNeueLT Std Thin" w:hAnsi="HelveticaNeueLT Std Thin"/>
                        <w:bCs/>
                        <w:color w:val="003466"/>
                        <w:sz w:val="56"/>
                        <w:szCs w:val="56"/>
                        <w:lang w:val="fr-BE"/>
                      </w:rPr>
                      <w:t xml:space="preserve"> </w:t>
                    </w:r>
                    <w:r w:rsidRPr="001E6614">
                      <w:rPr>
                        <w:rFonts w:ascii="HelveticaNeueLT Std Thin" w:hAnsi="HelveticaNeueLT Std Thin"/>
                        <w:bCs/>
                        <w:color w:val="003466"/>
                        <w:sz w:val="56"/>
                        <w:szCs w:val="56"/>
                        <w:lang w:val="fr-BE"/>
                      </w:rPr>
                      <w:t>: examen causes d’un accident de travail</w:t>
                    </w:r>
                  </w:p>
                  <w:p w14:paraId="008AA355" w14:textId="77777777" w:rsidR="00294091" w:rsidRPr="008D77EE" w:rsidRDefault="00294091" w:rsidP="001E276B">
                    <w:pPr>
                      <w:spacing w:line="192" w:lineRule="auto"/>
                      <w:jc w:val="left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  <w:r w:rsidR="00273395" w:rsidRPr="002940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72CE0E" wp14:editId="4C57A4A9">
              <wp:simplePos x="0" y="0"/>
              <wp:positionH relativeFrom="column">
                <wp:posOffset>-290830</wp:posOffset>
              </wp:positionH>
              <wp:positionV relativeFrom="paragraph">
                <wp:posOffset>435610</wp:posOffset>
              </wp:positionV>
              <wp:extent cx="6576060" cy="3810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016413" w14:textId="77777777" w:rsidR="00294091" w:rsidRPr="00294091" w:rsidRDefault="00294091" w:rsidP="00294091">
                          <w:pPr>
                            <w:pStyle w:val="Koptekst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2CE0E" id="Zone de texte 5" o:spid="_x0000_s1027" type="#_x0000_t202" style="position:absolute;left:0;text-align:left;margin-left:-22.9pt;margin-top:34.3pt;width:517.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" filled="f" stroked="f">
              <v:textbox>
                <w:txbxContent>
                  <w:p w14:paraId="1B016413" w14:textId="77777777" w:rsidR="00294091" w:rsidRPr="00294091" w:rsidRDefault="00294091" w:rsidP="00294091">
                    <w:pPr>
                      <w:pStyle w:val="Koptekst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294091"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5954BC5D" wp14:editId="22CB14E1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DFF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63ECAE17" wp14:editId="09DF8499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2" name="Image 2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5" type="#_x0000_t75" style="width:23.25pt;height:39.75pt" o:bullet="t">
        <v:imagedata r:id="rId1" o:title="puces_7"/>
      </v:shape>
    </w:pict>
  </w:numPicBullet>
  <w:numPicBullet w:numPicBulletId="1">
    <w:pict>
      <v:shape id="_x0000_i1936" type="#_x0000_t75" style="width:23.25pt;height:39.75pt" o:bullet="t">
        <v:imagedata r:id="rId2" o:title="puces_5"/>
      </v:shape>
    </w:pict>
  </w:numPicBullet>
  <w:abstractNum w:abstractNumId="0" w15:restartNumberingAfterBreak="0">
    <w:nsid w:val="FFFFFF1D"/>
    <w:multiLevelType w:val="multilevel"/>
    <w:tmpl w:val="DDCEE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C5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B504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E6B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CE4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66B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6E0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329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849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34F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4E3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4102E"/>
    <w:multiLevelType w:val="hybridMultilevel"/>
    <w:tmpl w:val="BCBC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53616"/>
    <w:multiLevelType w:val="hybridMultilevel"/>
    <w:tmpl w:val="8AE289AE"/>
    <w:lvl w:ilvl="0" w:tplc="536E0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9167E"/>
    <w:multiLevelType w:val="multilevel"/>
    <w:tmpl w:val="D88853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C4207A1"/>
    <w:multiLevelType w:val="hybridMultilevel"/>
    <w:tmpl w:val="EFA07A7A"/>
    <w:lvl w:ilvl="0" w:tplc="9FFC2648">
      <w:start w:val="3"/>
      <w:numFmt w:val="bullet"/>
      <w:lvlText w:val="•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7"/>
  </w:num>
  <w:num w:numId="6">
    <w:abstractNumId w:val="13"/>
  </w:num>
  <w:num w:numId="7">
    <w:abstractNumId w:val="1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32EB0"/>
    <w:rsid w:val="00063A26"/>
    <w:rsid w:val="00081B72"/>
    <w:rsid w:val="000D22A9"/>
    <w:rsid w:val="001E276B"/>
    <w:rsid w:val="001E3186"/>
    <w:rsid w:val="001E6614"/>
    <w:rsid w:val="0022688B"/>
    <w:rsid w:val="002360C7"/>
    <w:rsid w:val="00273395"/>
    <w:rsid w:val="00294091"/>
    <w:rsid w:val="002F0024"/>
    <w:rsid w:val="003254E1"/>
    <w:rsid w:val="0040313B"/>
    <w:rsid w:val="00421378"/>
    <w:rsid w:val="004D63E2"/>
    <w:rsid w:val="00520DE0"/>
    <w:rsid w:val="005C235C"/>
    <w:rsid w:val="005D39B2"/>
    <w:rsid w:val="005F5886"/>
    <w:rsid w:val="00755E21"/>
    <w:rsid w:val="0090112C"/>
    <w:rsid w:val="009C6EDC"/>
    <w:rsid w:val="00AC0C87"/>
    <w:rsid w:val="00AC0D12"/>
    <w:rsid w:val="00B25527"/>
    <w:rsid w:val="00B76C72"/>
    <w:rsid w:val="00C26473"/>
    <w:rsid w:val="00C5183F"/>
    <w:rsid w:val="00C66DFF"/>
    <w:rsid w:val="00CE60C3"/>
    <w:rsid w:val="00D64386"/>
    <w:rsid w:val="00D730AB"/>
    <w:rsid w:val="00DE6CFD"/>
    <w:rsid w:val="00E10D0F"/>
    <w:rsid w:val="00E85000"/>
    <w:rsid w:val="00EB0CFC"/>
    <w:rsid w:val="00EC381E"/>
    <w:rsid w:val="00EE4918"/>
    <w:rsid w:val="00EF19E6"/>
    <w:rsid w:val="00F119D8"/>
    <w:rsid w:val="00F31E57"/>
    <w:rsid w:val="00F9407C"/>
    <w:rsid w:val="00F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9F373"/>
  <w14:defaultImageDpi w14:val="300"/>
  <w15:docId w15:val="{63B3797F-39E3-42A7-9578-35E0B8C5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473"/>
    <w:pPr>
      <w:spacing w:before="120" w:after="360"/>
      <w:jc w:val="both"/>
    </w:pPr>
    <w:rPr>
      <w:rFonts w:ascii="HelveticaNeueLT Std" w:hAnsi="HelveticaNeueLT Std"/>
      <w:sz w:val="20"/>
    </w:rPr>
  </w:style>
  <w:style w:type="paragraph" w:styleId="Kop5">
    <w:name w:val="heading 5"/>
    <w:basedOn w:val="Standaard"/>
    <w:next w:val="Standaard"/>
    <w:link w:val="Kop5Char"/>
    <w:qFormat/>
    <w:rsid w:val="001E276B"/>
    <w:pPr>
      <w:keepNext/>
      <w:spacing w:before="0" w:after="0" w:line="280" w:lineRule="atLeast"/>
      <w:outlineLvl w:val="4"/>
    </w:pPr>
    <w:rPr>
      <w:rFonts w:ascii="Arial (W1)" w:eastAsia="Times New Roman" w:hAnsi="Arial (W1)" w:cs="Arial"/>
      <w:b/>
      <w:bCs/>
      <w:smallCaps/>
      <w:sz w:val="24"/>
      <w:u w:val="single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DFF"/>
  </w:style>
  <w:style w:type="paragraph" w:styleId="Voettekst">
    <w:name w:val="footer"/>
    <w:basedOn w:val="Standaard"/>
    <w:link w:val="VoettekstCh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DFF"/>
  </w:style>
  <w:style w:type="paragraph" w:customStyle="1" w:styleId="Paragraphestandard">
    <w:name w:val="[Paragraphe standard]"/>
    <w:basedOn w:val="Standaard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Geenafstand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Standaard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Standaard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Lijstalinea">
    <w:name w:val="List Paragraph"/>
    <w:basedOn w:val="Standaard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Lijstalinea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table" w:styleId="Tabelraster">
    <w:name w:val="Table Grid"/>
    <w:basedOn w:val="Standaardtabel"/>
    <w:uiPriority w:val="59"/>
    <w:rsid w:val="00E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1E276B"/>
    <w:rPr>
      <w:rFonts w:ascii="Arial (W1)" w:eastAsia="Times New Roman" w:hAnsi="Arial (W1)" w:cs="Arial"/>
      <w:b/>
      <w:bCs/>
      <w:smallCaps/>
      <w:u w:val="single"/>
      <w:lang w:val="nl-BE" w:eastAsia="en-US"/>
    </w:rPr>
  </w:style>
  <w:style w:type="paragraph" w:styleId="Plattetekst">
    <w:name w:val="Body Text"/>
    <w:basedOn w:val="Standaard"/>
    <w:link w:val="PlattetekstChar"/>
    <w:rsid w:val="001E276B"/>
    <w:pPr>
      <w:spacing w:before="0" w:after="0"/>
    </w:pPr>
    <w:rPr>
      <w:rFonts w:ascii="Arial" w:eastAsia="Times New Roman" w:hAnsi="Arial" w:cs="Times New Roman"/>
      <w:spacing w:val="-3"/>
      <w:szCs w:val="20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1E276B"/>
    <w:rPr>
      <w:rFonts w:ascii="Arial" w:eastAsia="Times New Roman" w:hAnsi="Arial" w:cs="Times New Roman"/>
      <w:spacing w:val="-3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39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39B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5F5886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 FR_RIM_001_Accident de travail grave chez les clients C- et D</Related_x0020_to>
    <In_x0020_use_x0020__x003a_ xmlns="209588ea-7de4-46c1-81ff-a49c401ff9e8">External</In_x0020_use_x0020__x003a_>
    <Valid_x0020_from xmlns="209588ea-7de4-46c1-81ff-a49c401ff9e8">2021-11-22T23:00:00+00:00</Valid_x0020_from>
    <_Revision xmlns="http://schemas.microsoft.com/sharepoint/v3/fields">2021-11-18T23:00:00+00:00</_Revision>
    <Frequence xmlns="209588ea-7de4-46c1-81ff-a49c401ff9e8">2</Frequence>
  </documentManagement>
</p:properties>
</file>

<file path=customXml/itemProps1.xml><?xml version="1.0" encoding="utf-8"?>
<ds:datastoreItem xmlns:ds="http://schemas.openxmlformats.org/officeDocument/2006/customXml" ds:itemID="{A0A5B6DD-8086-4B1C-B76A-4655E9572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994F1-D29E-4495-A493-AF7FE11E5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3A475-9697-4FCB-9901-9085BCA7DEA5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purl.org/dc/dcmitype/"/>
    <ds:schemaRef ds:uri="http://schemas.microsoft.com/sharepoint/v3/field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Inventaire Checklist AT 1.0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Inventaire Checklist AT 2.0</dc:title>
  <dc:subject/>
  <dc:creator>Isabelle Hardez</dc:creator>
  <cp:keywords/>
  <dc:description/>
  <cp:lastModifiedBy>Van Cann Dries</cp:lastModifiedBy>
  <cp:revision>2</cp:revision>
  <cp:lastPrinted>2016-07-04T08:55:00Z</cp:lastPrinted>
  <dcterms:created xsi:type="dcterms:W3CDTF">2022-08-23T14:17:00Z</dcterms:created>
  <dcterms:modified xsi:type="dcterms:W3CDTF">2022-08-23T14:17:00Z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