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589"/>
        <w:tblW w:w="14679" w:type="dxa"/>
        <w:tblLayout w:type="fixed"/>
        <w:tblLook w:val="0420" w:firstRow="1" w:lastRow="0" w:firstColumn="0" w:lastColumn="0" w:noHBand="0" w:noVBand="1"/>
      </w:tblPr>
      <w:tblGrid>
        <w:gridCol w:w="988"/>
        <w:gridCol w:w="3260"/>
        <w:gridCol w:w="5670"/>
        <w:gridCol w:w="1276"/>
        <w:gridCol w:w="1134"/>
        <w:gridCol w:w="992"/>
        <w:gridCol w:w="1359"/>
      </w:tblGrid>
      <w:tr w:rsidR="000D22A9" w14:paraId="6385A467" w14:textId="77777777" w:rsidTr="003223F3">
        <w:trPr>
          <w:trHeight w:val="402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089863AC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 w:val="20"/>
              </w:rPr>
            </w:pPr>
            <w:r w:rsidRPr="005C283E">
              <w:rPr>
                <w:b/>
                <w:sz w:val="20"/>
              </w:rPr>
              <w:t>Lieu/</w:t>
            </w:r>
            <w:r w:rsidRPr="005C283E">
              <w:rPr>
                <w:b/>
                <w:sz w:val="20"/>
              </w:rPr>
              <w:br/>
              <w:t>numéro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93460B3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 w:val="20"/>
              </w:rPr>
            </w:pPr>
            <w:r w:rsidRPr="005C283E">
              <w:rPr>
                <w:b/>
                <w:sz w:val="20"/>
              </w:rPr>
              <w:t>Nom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496E9B1A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 w:val="20"/>
              </w:rPr>
            </w:pPr>
            <w:r w:rsidRPr="005C283E">
              <w:rPr>
                <w:b/>
                <w:sz w:val="20"/>
              </w:rPr>
              <w:t>Marque/type/remarques</w:t>
            </w:r>
          </w:p>
        </w:tc>
        <w:tc>
          <w:tcPr>
            <w:tcW w:w="4761" w:type="dxa"/>
            <w:gridSpan w:val="4"/>
            <w:shd w:val="clear" w:color="auto" w:fill="D9D9D9" w:themeFill="background1" w:themeFillShade="D9"/>
            <w:vAlign w:val="center"/>
          </w:tcPr>
          <w:p w14:paraId="334119C0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 w:val="20"/>
              </w:rPr>
            </w:pPr>
            <w:r w:rsidRPr="005C283E">
              <w:rPr>
                <w:b/>
                <w:sz w:val="20"/>
              </w:rPr>
              <w:t>Documents présents</w:t>
            </w:r>
          </w:p>
        </w:tc>
      </w:tr>
      <w:tr w:rsidR="000D22A9" w14:paraId="589DDB0F" w14:textId="77777777" w:rsidTr="003223F3">
        <w:trPr>
          <w:trHeight w:val="402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1900F277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 w:val="20"/>
              </w:rPr>
            </w:pPr>
            <w:bookmarkStart w:id="0" w:name="_Hlk440448350"/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14:paraId="54627A0C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14:paraId="60F10EC0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CFC746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Cs w:val="18"/>
              </w:rPr>
            </w:pPr>
            <w:r w:rsidRPr="005C283E">
              <w:rPr>
                <w:b/>
                <w:szCs w:val="18"/>
              </w:rPr>
              <w:t>Bon de commande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1C9502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Cs w:val="18"/>
              </w:rPr>
            </w:pPr>
            <w:r w:rsidRPr="005C283E">
              <w:rPr>
                <w:b/>
                <w:szCs w:val="18"/>
              </w:rPr>
              <w:t>Conforme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8D39A1" w14:textId="77777777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Cs w:val="18"/>
              </w:rPr>
            </w:pPr>
            <w:r w:rsidRPr="005C283E">
              <w:rPr>
                <w:b/>
                <w:szCs w:val="18"/>
              </w:rPr>
              <w:t>Mise en service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6BE8AF66" w14:textId="6FD57C4A" w:rsidR="000D22A9" w:rsidRPr="005C283E" w:rsidRDefault="000D22A9" w:rsidP="000D22A9">
            <w:pPr>
              <w:pStyle w:val="soustitrebold"/>
              <w:spacing w:after="0"/>
              <w:jc w:val="center"/>
              <w:rPr>
                <w:b/>
                <w:szCs w:val="18"/>
              </w:rPr>
            </w:pPr>
            <w:r w:rsidRPr="005C283E">
              <w:rPr>
                <w:b/>
                <w:szCs w:val="18"/>
              </w:rPr>
              <w:t>Manuel/</w:t>
            </w:r>
            <w:r w:rsidRPr="005C283E">
              <w:rPr>
                <w:b/>
                <w:szCs w:val="18"/>
              </w:rPr>
              <w:br/>
            </w:r>
            <w:r w:rsidR="006043B3">
              <w:rPr>
                <w:b/>
                <w:szCs w:val="18"/>
              </w:rPr>
              <w:t>i</w:t>
            </w:r>
            <w:r w:rsidRPr="005C283E">
              <w:rPr>
                <w:b/>
                <w:szCs w:val="18"/>
              </w:rPr>
              <w:t>nstruction</w:t>
            </w:r>
            <w:r w:rsidR="00727DAB">
              <w:rPr>
                <w:b/>
                <w:szCs w:val="18"/>
              </w:rPr>
              <w:t>s</w:t>
            </w:r>
          </w:p>
        </w:tc>
      </w:tr>
      <w:bookmarkEnd w:id="0"/>
      <w:tr w:rsidR="000D22A9" w14:paraId="1FA3B3FC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3AE9A3CB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303D7851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413D7F89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6F5288E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4C59FEF9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33976B34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52F86E13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5CD4D9BD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663C7F4B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39EC5BA7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3B84F5BA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76D3B529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32D9E8DF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6CC779F7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3B9EF975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3F336F35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6CB2188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0762D579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75A436E1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37DA5139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4D6AB85F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122FE4FD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52707488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0F89DD5B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333E0A03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6E12F30C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68030B05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57CA9BCD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12C7F146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1B7FD031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11629F67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5BFC3C7D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36FDA29B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3B53F724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1F3CE9F6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7EE83996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2DF62AAD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57CFFA0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60B6B2F5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16CC08BB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76A97F4B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5F85521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18AA065B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4DC2A308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3EF538CE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60911AF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39C35CCD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3729FAA3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2C77A2C2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04ABC87E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4D373F59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5B860E4D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40DF791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58343387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65A99E47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5E739B21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608107D2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5115DD81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4EDF6C03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6C3F9A3C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5F0CE642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0CEA529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146E16F6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46E00D79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141330EF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3F490289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6EF32712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012ECD9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7B90AFB4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78B1748A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4AD0C9F1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0B5D893A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1C71BC84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5259DA76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5C1EB7C8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217D6879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631DA44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0333113B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5928C013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6357E8A8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1E6624E7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4FA2798C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271DE294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4089FEC3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08FF651F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48D7076A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7C444D56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15344304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3E855E28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1D79F84E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6B377EA8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4B02E752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49710B08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10C10E5F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59510B88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58649464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10FBA56E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2106308C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05813E8F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4A49A34E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060AB963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6476BA78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39DC6D94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  <w:tr w:rsidR="000D22A9" w14:paraId="72D9A6BF" w14:textId="77777777" w:rsidTr="003223F3">
        <w:trPr>
          <w:trHeight w:val="454"/>
        </w:trPr>
        <w:tc>
          <w:tcPr>
            <w:tcW w:w="988" w:type="dxa"/>
            <w:vAlign w:val="center"/>
          </w:tcPr>
          <w:p w14:paraId="259DA110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14:paraId="2B38A966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5670" w:type="dxa"/>
            <w:vAlign w:val="center"/>
          </w:tcPr>
          <w:p w14:paraId="37C76594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7790A917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03B3DEC1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26754E48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  <w:tc>
          <w:tcPr>
            <w:tcW w:w="1359" w:type="dxa"/>
            <w:vAlign w:val="center"/>
          </w:tcPr>
          <w:p w14:paraId="7D48F486" w14:textId="77777777" w:rsidR="000D22A9" w:rsidRDefault="000D22A9" w:rsidP="000D22A9">
            <w:pPr>
              <w:spacing w:before="0" w:after="0" w:line="276" w:lineRule="auto"/>
              <w:jc w:val="center"/>
            </w:pPr>
          </w:p>
        </w:tc>
      </w:tr>
    </w:tbl>
    <w:p w14:paraId="22DEE726" w14:textId="77777777" w:rsidR="00F119D8" w:rsidRPr="00EF19E6" w:rsidRDefault="00F119D8" w:rsidP="005C283E">
      <w:pPr>
        <w:pStyle w:val="SOustitrebleu"/>
      </w:pPr>
    </w:p>
    <w:sectPr w:rsidR="00F119D8" w:rsidRPr="00EF19E6" w:rsidSect="00F11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20" w:h="11900" w:orient="landscape"/>
      <w:pgMar w:top="1985" w:right="265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0B15" w14:textId="77777777" w:rsidR="00C66DFF" w:rsidRDefault="00C66DFF" w:rsidP="00C66DFF">
      <w:r>
        <w:separator/>
      </w:r>
    </w:p>
  </w:endnote>
  <w:endnote w:type="continuationSeparator" w:id="0">
    <w:p w14:paraId="43283CC3" w14:textId="77777777" w:rsidR="00C66DFF" w:rsidRDefault="00C66DFF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E414" w14:textId="77777777" w:rsidR="003223F3" w:rsidRDefault="00322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E3A3" w14:textId="77777777" w:rsidR="00063A26" w:rsidRDefault="00063A26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9659B" wp14:editId="5AC0D1A3">
              <wp:simplePos x="0" y="0"/>
              <wp:positionH relativeFrom="column">
                <wp:posOffset>-833755</wp:posOffset>
              </wp:positionH>
              <wp:positionV relativeFrom="paragraph">
                <wp:posOffset>90170</wp:posOffset>
              </wp:positionV>
              <wp:extent cx="105537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53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2429E" w14:textId="68CE16AC" w:rsidR="00C66DFF" w:rsidRDefault="004166AA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C66DF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asbl</w:t>
                          </w:r>
                          <w:proofErr w:type="spellEnd"/>
                          <w:r w:rsidR="00C66DF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C66DFF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3E26CDB" w14:textId="2BC3D170" w:rsidR="00063A26" w:rsidRPr="003223F3" w:rsidRDefault="00C86360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</w:t>
                          </w:r>
                          <w:proofErr w:type="spellStart"/>
                          <w:r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Bischoffsheim</w:t>
                          </w:r>
                          <w:proofErr w:type="spellEnd"/>
                          <w:r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1-8 </w:t>
                          </w:r>
                          <w:r w:rsidR="00063A26"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063A26" w:rsidRPr="003223F3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63A26"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654A6A"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063A26"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063A26" w:rsidRPr="003223F3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63A26"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063A26" w:rsidRPr="003223F3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6076F602" w14:textId="4ED5F5EF" w:rsidR="00063A26" w:rsidRPr="003223F3" w:rsidRDefault="00063A26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C86360"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3223F3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3223F3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3223F3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C86360" w:rsidRPr="003223F3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3223F3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4EC88C82" w14:textId="70FB48BB" w:rsidR="00C66DFF" w:rsidRPr="003A1FAD" w:rsidRDefault="008D0090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FOR_FR_RIM_118 </w:t>
                          </w:r>
                          <w:r w:rsidR="003223F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v2</w:t>
                          </w:r>
                          <w:r w:rsidR="005C283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3223F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19</w:t>
                          </w:r>
                          <w:r w:rsidR="009E7B57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</w:t>
                          </w:r>
                          <w:r w:rsidR="003223F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11</w:t>
                          </w:r>
                          <w:r w:rsidR="009E7B57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/20</w:t>
                          </w:r>
                          <w:r w:rsidR="003223F3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9659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65.65pt;margin-top:7.1pt;width:83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s9fAIAAGYFAAAOAAAAZHJzL2Uyb0RvYy54bWysVN1v0zAQf0fif7D8ztKWdSvV0qlsGkKa&#10;tokNTeLNdew1wvYZ+9qk/PWcnaQrg5chXpLz3e++P87OW2vYVoVYgyv5+GjEmXISqto9lfzrw9W7&#10;GWcRhauEAadKvlORny/evjlr/FxNYA2mUoGRERfnjS/5GtHPiyLKtbIiHoFXjoQaghVIz/BUVEE0&#10;ZN2aYjIanRQNhMoHkCpG4l52Qr7I9rVWEm+1jgqZKTnFhvkb8neVvsXiTMyfgvDrWvZhiH+Iwora&#10;kdO9qUuBgm1C/YcpW8sAETQeSbAFaF1LlXOgbMajF9ncr4VXORcqTvT7MsX/Z1bebO8Cq6uSU6Oc&#10;sNSib9QoVimGqkXFZqlEjY9zQt57wmL7EVpq9cCPxEyZtzrY9KecGMmp2Lt9gckSk0lpNJ2+Px2R&#10;TJLwZDadEU32i2d1HyJ+UmBZIkoeqIO5sGJ7HbGDDpDkzcFVbUzuonG/Mchmx1F5DHrtlEkXcaZw&#10;Z1TSMu6L0lSGHHhi5AFUFyawraDREVIqhznnbJfQCaXJ92sUe3xS7aJ6jfJeI3sGh3tlWzsIuUov&#10;wq6+DyHrDk+lPsg7kdiu2tz/ydDQFVQ76nOAblmil1c19eJaRLwTgbaD2kcbj7f00QaakkNPcbaG&#10;8PNv/ISnoSUpZw1tW8njj40IijPz2dE4fxgfH6f1zI/j6emEHuFQsjqUuI29AOrKmG6Ll5lMeDQD&#10;qQPYRzoMy+SVRMJJ8l1yHMgL7G4AHRaplssMooX0Aq/dvZfJdKpymrSH9lEE349j2okbGPZSzF9M&#10;ZYdNmg6WGwRd55FNde6q2tefljkPfX940rU4fGfU83lc/AIAAP//AwBQSwMEFAAGAAgAAAAhANLB&#10;sf3fAAAADAEAAA8AAABkcnMvZG93bnJldi54bWxMj8tOwzAQRfdI/IM1SOxaO07LI8SpEIgtiPKQ&#10;2LnxNImIx1HsNuHvma5gN6N7dOdMuZl9L444xi6QgWypQCDVwXXUGHh/e1rcgIjJkrN9IDTwgxE2&#10;1flZaQsXJnrF4zY1gksoFtZAm9JQSBnrFr2NyzAgcbYPo7eJ17GRbrQTl/teaqWupLcd8YXWDvjQ&#10;Yv29PXgDH8/7r8+Vemke/XqYwqwk+VtpzOXFfH8HIuGc/mA46bM6VOy0CwdyUfQGFlme5cxystIg&#10;TsQ6V9cgdjxprUFWpfz/RPULAAD//wMAUEsBAi0AFAAGAAgAAAAhALaDOJL+AAAA4QEAABMAAAAA&#10;AAAAAAAAAAAAAAAAAFtDb250ZW50X1R5cGVzXS54bWxQSwECLQAUAAYACAAAACEAOP0h/9YAAACU&#10;AQAACwAAAAAAAAAAAAAAAAAvAQAAX3JlbHMvLnJlbHNQSwECLQAUAAYACAAAACEAeaXrPXwCAABm&#10;BQAADgAAAAAAAAAAAAAAAAAuAgAAZHJzL2Uyb0RvYy54bWxQSwECLQAUAAYACAAAACEA0sGx/d8A&#10;AAAMAQAADwAAAAAAAAAAAAAAAADWBAAAZHJzL2Rvd25yZXYueG1sUEsFBgAAAAAEAAQA8wAAAOIF&#10;AAAAAA==&#10;" filled="f" stroked="f">
              <v:textbox>
                <w:txbxContent>
                  <w:p w14:paraId="38A2429E" w14:textId="68CE16AC" w:rsidR="00C66DFF" w:rsidRDefault="004166AA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66DF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>asbl</w:t>
                    </w:r>
                    <w:proofErr w:type="spellEnd"/>
                    <w:r w:rsidR="00C66DF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C66DFF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43E26CDB" w14:textId="2BC3D170" w:rsidR="00063A26" w:rsidRPr="003223F3" w:rsidRDefault="00C86360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</w:t>
                    </w:r>
                    <w:proofErr w:type="spellStart"/>
                    <w:r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Bischoffsheim</w:t>
                    </w:r>
                    <w:proofErr w:type="spellEnd"/>
                    <w:r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1-8 </w:t>
                    </w:r>
                    <w:r w:rsidR="00063A26"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063A26" w:rsidRPr="003223F3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63A26"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654A6A"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063A26"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063A26" w:rsidRPr="003223F3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63A26"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063A26" w:rsidRPr="003223F3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6076F602" w14:textId="4ED5F5EF" w:rsidR="00063A26" w:rsidRPr="003223F3" w:rsidRDefault="00063A26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C86360"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3223F3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3223F3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3223F3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C86360" w:rsidRPr="003223F3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3223F3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4EC88C82" w14:textId="70FB48BB" w:rsidR="00C66DFF" w:rsidRPr="003A1FAD" w:rsidRDefault="008D0090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FOR_FR_RIM_118 </w:t>
                    </w:r>
                    <w:r w:rsidR="003223F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v2</w:t>
                    </w:r>
                    <w:r w:rsidR="005C283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="003223F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19</w:t>
                    </w:r>
                    <w:r w:rsidR="009E7B57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</w:t>
                    </w:r>
                    <w:r w:rsidR="003223F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11</w:t>
                    </w:r>
                    <w:r w:rsidR="009E7B57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/20</w:t>
                    </w:r>
                    <w:r w:rsidR="003223F3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1168" w14:textId="77777777" w:rsidR="003223F3" w:rsidRDefault="003223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56B9" w14:textId="77777777" w:rsidR="00C66DFF" w:rsidRDefault="00C66DFF" w:rsidP="00C66DFF">
      <w:r>
        <w:separator/>
      </w:r>
    </w:p>
  </w:footnote>
  <w:footnote w:type="continuationSeparator" w:id="0">
    <w:p w14:paraId="683E5000" w14:textId="77777777" w:rsidR="00C66DFF" w:rsidRDefault="00C66DFF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3DE8" w14:textId="77777777" w:rsidR="003223F3" w:rsidRDefault="00322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7739" w14:textId="0E352D7C" w:rsidR="00C66DFF" w:rsidRPr="00C66DFF" w:rsidRDefault="009E7B57" w:rsidP="00E85000">
    <w:pPr>
      <w:pStyle w:val="Koptekst"/>
      <w:tabs>
        <w:tab w:val="left" w:pos="3261"/>
      </w:tabs>
    </w:pPr>
    <w:r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BED46B" wp14:editId="6CA116D5">
              <wp:simplePos x="0" y="0"/>
              <wp:positionH relativeFrom="column">
                <wp:posOffset>-290830</wp:posOffset>
              </wp:positionH>
              <wp:positionV relativeFrom="paragraph">
                <wp:posOffset>26034</wp:posOffset>
              </wp:positionV>
              <wp:extent cx="6461760" cy="657225"/>
              <wp:effectExtent l="0" t="0" r="0" b="95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267C4" w14:textId="77777777" w:rsidR="00294091" w:rsidRPr="00A62AA5" w:rsidRDefault="000D22A9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 w:rsidRPr="00A62AA5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  <w:t>Inventaire équipements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ED46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2.9pt;margin-top:2.05pt;width:508.8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+xegIAAF4FAAAOAAAAZHJzL2Uyb0RvYy54bWysVFFvEzEMfkfiP0R5Z9dWXQfVrlPpNIQ0&#10;bRMdmsRbmkvaE0kcErd35dfj5K5dGbwM8XLn2J8d+7Ody6vWGrZTIdbgSj48G3CmnISqduuSf328&#10;efees4jCVcKAUyXfq8ivZm/fXDZ+qkawAVOpwCiIi9PGl3yD6KdFEeVGWRHPwCtHRg3BCqRjWBdV&#10;EA1Ft6YYDQaTooFQ+QBSxUja687IZzm+1krivdZRITMlp9wwf0P+rtK3mF2K6ToIv6lln4b4hyys&#10;qB1degx1LVCwbaj/CGVrGSCCxjMJtgCta6lyDVTNcPCimuVGeJVrIXKiP9IU/19Yebd7CKyuSj7m&#10;zAlLLfpGjWKVYqhaVGycKGp8nBJy6QmL7UdoqdUHfSRlqrzVwaY/1cTITmTvjwRTJCZJORlPhhcT&#10;MkmyTc4vRqPzFKZ49vYh4icFliWh5IEamHkVu9uIHfQASZc5uKmNyU007jcFxew0Kk9B750K6RLO&#10;Eu6NSl7GfVGaWMh5J0WeP7Uwge0ETY6QUjnMJee4hE4oTXe/xrHHJ9cuq9c4Hz3yzeDw6GxrByGz&#10;9CLt6vshZd3hieqTupOI7artG7yCak/9DdAtSfTypqYm3IqIDyLQVlDfaNPxnj7aQFNy6CXONhB+&#10;/k2f8DSsZOWsoS0refyxFUFxZj47GuMPw/E4rWU+jGkg6BBOLatTi9vaBVA7hvSmeJnFhEdzEHUA&#10;+0QPwjzdSibhJN1dcjyIC+x2nx4UqebzDKJF9AJv3dLLFDrRm0bssX0SwfdzmHbhDg77KKYvxrHD&#10;Jk8H8y2CrvOsJoI7VnviaYnztPcPTnolTs8Z9fwszn4BAAD//wMAUEsDBBQABgAIAAAAIQAhsLku&#10;3QAAAAkBAAAPAAAAZHJzL2Rvd25yZXYueG1sTI9BT8JAFITvJP6HzTPhBrs1BaR2S4yGqwZUEm5L&#10;99E2dt823YXWf+/zJMfJTGa+yTeja8UV+9B40pDMFQik0tuGKg2fH9vZI4gQDVnTekINPxhgU9xN&#10;cpNZP9AOr/tYCS6hkBkNdYxdJmUoa3QmzH2HxN7Z985Eln0lbW8GLnetfFBqKZ1piBdq0+FLjeX3&#10;/uI0fL2dj4dUvVevbtENflSS3FpqPb0fn59ARBzjfxj+8BkdCmY6+QvZIFoNs3TB6FFDmoBgf71K&#10;WJ84qFZLkEUubx8UvwAAAP//AwBQSwECLQAUAAYACAAAACEAtoM4kv4AAADhAQAAEwAAAAAAAAAA&#10;AAAAAAAAAAAAW0NvbnRlbnRfVHlwZXNdLnhtbFBLAQItABQABgAIAAAAIQA4/SH/1gAAAJQBAAAL&#10;AAAAAAAAAAAAAAAAAC8BAABfcmVscy8ucmVsc1BLAQItABQABgAIAAAAIQBhEi+xegIAAF4FAAAO&#10;AAAAAAAAAAAAAAAAAC4CAABkcnMvZTJvRG9jLnhtbFBLAQItABQABgAIAAAAIQAhsLku3QAAAAkB&#10;AAAPAAAAAAAAAAAAAAAAANQEAABkcnMvZG93bnJldi54bWxQSwUGAAAAAAQABADzAAAA3gUAAAAA&#10;" filled="f" stroked="f">
              <v:textbox>
                <w:txbxContent>
                  <w:p w14:paraId="589267C4" w14:textId="77777777" w:rsidR="00294091" w:rsidRPr="00A62AA5" w:rsidRDefault="000D22A9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 w:rsidRPr="00A62AA5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  <w:t>Inventaire équipements de travail</w:t>
                    </w:r>
                  </w:p>
                </w:txbxContent>
              </v:textbox>
            </v:shape>
          </w:pict>
        </mc:Fallback>
      </mc:AlternateContent>
    </w:r>
    <w:r w:rsidR="00273395"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333DA7" wp14:editId="77417CF3">
              <wp:simplePos x="0" y="0"/>
              <wp:positionH relativeFrom="column">
                <wp:posOffset>-290830</wp:posOffset>
              </wp:positionH>
              <wp:positionV relativeFrom="paragraph">
                <wp:posOffset>435610</wp:posOffset>
              </wp:positionV>
              <wp:extent cx="6576060" cy="3810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0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DFAAF" w14:textId="77777777" w:rsidR="00294091" w:rsidRPr="00294091" w:rsidRDefault="00294091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333DA7" id="Zone de texte 5" o:spid="_x0000_s1027" type="#_x0000_t202" style="position:absolute;left:0;text-align:left;margin-left:-22.9pt;margin-top:34.3pt;width:517.8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UafQIAAGUFAAAOAAAAZHJzL2Uyb0RvYy54bWysVN1v0zAQf0fif7D8zpKOtRvV0qlsGkKa&#10;tokOTeLNdew1wvYZ+9qk/PWcnbQrg5chXpLz3e++P84vOmvYRoXYgKv46KjkTDkJdeOeKv714frd&#10;GWcRhauFAacqvlWRX8zevjlv/VQdwwpMrQIjIy5OW1/xFaKfFkWUK2VFPAKvHAk1BCuQnuGpqINo&#10;ybo1xXFZTooWQu0DSBUjca96IZ9l+1oriXdaR4XMVJxiw/wN+btM32J2LqZPQfhVI4cwxD9EYUXj&#10;yOne1JVAwdah+cOUbWSACBqPJNgCtG6kyjlQNqPyRTaLlfAq50LFiX5fpvj/zMrbzX1gTV3xMWdO&#10;WGrRN2oUqxVD1aFi41Si1scpIReesNh9hI5aveNHYqbMOx1s+lNOjORU7O2+wGSJSWJOxqeTckIi&#10;SbL3Z6OyzB0onrV9iPhJgWWJqHigBua6is1NRIqEoDtIcubgujEmN9G43xgE7DkqT8GgnRLpA84U&#10;bo1KWsZ9UZqqkONOjDx/6tIEthE0OUJK5TCnnO0SOqE0+X6N4oBPqn1Ur1Hea2TP4HCvbBsHIVfp&#10;Rdj1913IusdT/Q7yTiR2yy63f9/PJdRbanOAfleil9cN9eJGRLwXgZaD2kcLj3f00QbaisNAcbaC&#10;8PNv/ISnmSUpZy0tW8Xjj7UIijPz2dE0fxidnKTtzI+T8ekxPcKhZHkocWt7CdSVEZ0WLzOZ8Gh2&#10;pA5gH+kuzJNXEgknyXfFcUdeYn8C6K5INZ9nEO2jF3jjFl4m06nKadIeukcR/DCOaSVuYbeWYvpi&#10;Knts0nQwXyPoJo9sqnNf1aH+tMt5koe7k47F4Tujnq/j7BcAAAD//wMAUEsDBBQABgAIAAAAIQCI&#10;mmyu3QAAAAoBAAAPAAAAZHJzL2Rvd25yZXYueG1sTI9Nb8IwDIbvk/gPkZF2g2QIqrY0RYhp101j&#10;HxK30Ji2WuNUTaDdv5932o5+/ej142I3uU7ccAitJw0PSwUCqfK2pVrD+9vTIgURoiFrOk+o4RsD&#10;7MrZXWFy60d6xdsx1oJLKORGQxNjn0sZqgadCUvfI/Hu4gdnIo9DLe1gRi53nVwplUhnWuILjenx&#10;0GD1dbw6DR/Pl9PnWr3Uj27Tj35Sklwmtb6fT/stiIhT/IPhV5/VoWSns7+SDaLTsFhvWD1qSNIE&#10;BANZmnFwZnLFiSwL+f+F8gcAAP//AwBQSwECLQAUAAYACAAAACEAtoM4kv4AAADhAQAAEwAAAAAA&#10;AAAAAAAAAAAAAAAAW0NvbnRlbnRfVHlwZXNdLnhtbFBLAQItABQABgAIAAAAIQA4/SH/1gAAAJQB&#10;AAALAAAAAAAAAAAAAAAAAC8BAABfcmVscy8ucmVsc1BLAQItABQABgAIAAAAIQAx/cUafQIAAGUF&#10;AAAOAAAAAAAAAAAAAAAAAC4CAABkcnMvZTJvRG9jLnhtbFBLAQItABQABgAIAAAAIQCImmyu3QAA&#10;AAoBAAAPAAAAAAAAAAAAAAAAANcEAABkcnMvZG93bnJldi54bWxQSwUGAAAAAAQABADzAAAA4QUA&#10;AAAA&#10;" filled="f" stroked="f">
              <v:textbox>
                <w:txbxContent>
                  <w:p w14:paraId="382DFAAF" w14:textId="77777777" w:rsidR="00294091" w:rsidRPr="00294091" w:rsidRDefault="00294091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 w:rsidR="00294091"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0004656C" wp14:editId="43B38D91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DFF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5A4AC965" wp14:editId="021D079B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2" name="Image 2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A1AC" w14:textId="77777777" w:rsidR="003223F3" w:rsidRDefault="003223F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9" type="#_x0000_t75" style="width:23.25pt;height:39.75pt" o:bullet="t">
        <v:imagedata r:id="rId1" o:title="puces_7"/>
      </v:shape>
    </w:pict>
  </w:numPicBullet>
  <w:numPicBullet w:numPicBulletId="1">
    <w:pict>
      <v:shape id="_x0000_i1450" type="#_x0000_t75" style="width:23.25pt;height:39.75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63A26"/>
    <w:rsid w:val="000D22A9"/>
    <w:rsid w:val="00195F7B"/>
    <w:rsid w:val="00273395"/>
    <w:rsid w:val="00294091"/>
    <w:rsid w:val="002F0024"/>
    <w:rsid w:val="003223F3"/>
    <w:rsid w:val="003254E1"/>
    <w:rsid w:val="004166AA"/>
    <w:rsid w:val="00421378"/>
    <w:rsid w:val="004D63E2"/>
    <w:rsid w:val="00520DE0"/>
    <w:rsid w:val="005C283E"/>
    <w:rsid w:val="005D6DC6"/>
    <w:rsid w:val="006043B3"/>
    <w:rsid w:val="00654A6A"/>
    <w:rsid w:val="00727DAB"/>
    <w:rsid w:val="00755E21"/>
    <w:rsid w:val="008820F9"/>
    <w:rsid w:val="008D0090"/>
    <w:rsid w:val="0090112C"/>
    <w:rsid w:val="009C6EDC"/>
    <w:rsid w:val="009E7B57"/>
    <w:rsid w:val="00A62AA5"/>
    <w:rsid w:val="00B76C72"/>
    <w:rsid w:val="00C26473"/>
    <w:rsid w:val="00C5183F"/>
    <w:rsid w:val="00C66DFF"/>
    <w:rsid w:val="00C86360"/>
    <w:rsid w:val="00CE60C3"/>
    <w:rsid w:val="00D64386"/>
    <w:rsid w:val="00D730AB"/>
    <w:rsid w:val="00DE6CFD"/>
    <w:rsid w:val="00E10D0F"/>
    <w:rsid w:val="00E85000"/>
    <w:rsid w:val="00EB0CFC"/>
    <w:rsid w:val="00EC381E"/>
    <w:rsid w:val="00EF19E6"/>
    <w:rsid w:val="00F119D8"/>
    <w:rsid w:val="00F9407C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AED0F"/>
  <w14:defaultImageDpi w14:val="300"/>
  <w15:docId w15:val="{D02945F9-E1C6-46E3-8352-C0EF86CD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E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C28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83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223F3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PCD_FR_RIM_005 Visites d'entreprises clients C- et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A217B-5A24-4F53-93F7-40F2DD8FE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7C6C2-2693-467A-A6ED-88EBDF233BA7}">
  <ds:schemaRefs>
    <ds:schemaRef ds:uri="209588ea-7de4-46c1-81ff-a49c401ff9e8"/>
    <ds:schemaRef ds:uri="http://purl.org/dc/elements/1.1/"/>
    <ds:schemaRef ds:uri="http://purl.org/dc/dcmitype/"/>
    <ds:schemaRef ds:uri="http://www.w3.org/XML/1998/namespace"/>
    <ds:schemaRef ds:uri="http://schemas.microsoft.com/sharepoint/v3/field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B99CC6-9698-4B18-B154-A53D239B4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equipement de travail inventaire 1.0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equipement de travail inventaire 2.0</dc:title>
  <dc:subject/>
  <dc:creator>Isabelle Hardez</dc:creator>
  <cp:keywords/>
  <dc:description/>
  <cp:lastModifiedBy>Van Cann Dries</cp:lastModifiedBy>
  <cp:revision>2</cp:revision>
  <cp:lastPrinted>2016-07-04T07:42:00Z</cp:lastPrinted>
  <dcterms:created xsi:type="dcterms:W3CDTF">2022-08-23T12:52:00Z</dcterms:created>
  <dcterms:modified xsi:type="dcterms:W3CDTF">2022-08-23T12:52:00Z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